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ato" w:hAnsi="Lato"/>
          <w:sz w:val="24"/>
          <w:szCs w:val="20"/>
        </w:rPr>
        <w:tag w:val="dtitle"/>
        <w:id w:val="1943496"/>
        <w:placeholder>
          <w:docPart w:val="9741ADFD0C794E04A85B2A60762DE149"/>
        </w:placeholder>
        <w:dataBinding w:prefixMappings="xmlns:ns0='http://purl.org/dc/elements/1.1/' xmlns:ns1='http://schemas.openxmlformats.org/package/2006/metadata/core-properties' " w:xpath="/ns1:coreProperties[1]/ns0:title[1]" w:storeItemID="{6C3C8BC8-F283-45AE-878A-BAB7291924A1}"/>
        <w:text/>
      </w:sdtPr>
      <w:sdtEndPr/>
      <w:sdtContent>
        <w:p w14:paraId="436C9759" w14:textId="6251A466" w:rsidR="00665F9F" w:rsidRPr="00CF4589" w:rsidRDefault="000C4C13">
          <w:pPr>
            <w:pStyle w:val="Headingmain"/>
            <w:rPr>
              <w:rFonts w:ascii="Lato" w:hAnsi="Lato"/>
              <w:sz w:val="24"/>
              <w:szCs w:val="20"/>
            </w:rPr>
          </w:pPr>
          <w:r w:rsidRPr="00CF4589">
            <w:rPr>
              <w:rFonts w:ascii="Lato" w:hAnsi="Lato"/>
              <w:sz w:val="24"/>
              <w:szCs w:val="20"/>
            </w:rPr>
            <w:t>Description of electronic reporting of</w:t>
          </w:r>
          <w:r w:rsidR="00DF5B9B" w:rsidRPr="00CF4589">
            <w:rPr>
              <w:rFonts w:ascii="Lato" w:hAnsi="Lato"/>
              <w:sz w:val="24"/>
              <w:szCs w:val="20"/>
            </w:rPr>
            <w:t xml:space="preserve"> </w:t>
          </w:r>
          <w:r w:rsidR="000169EE">
            <w:rPr>
              <w:rFonts w:ascii="Lato" w:hAnsi="Lato"/>
              <w:sz w:val="24"/>
              <w:szCs w:val="20"/>
            </w:rPr>
            <w:t>KOTI</w:t>
          </w:r>
          <w:r w:rsidRPr="00CF4589">
            <w:rPr>
              <w:rFonts w:ascii="Lato" w:hAnsi="Lato"/>
              <w:sz w:val="24"/>
              <w:szCs w:val="20"/>
            </w:rPr>
            <w:t xml:space="preserve"> reports</w:t>
          </w:r>
        </w:p>
      </w:sdtContent>
    </w:sdt>
    <w:p w14:paraId="37F709E6" w14:textId="5091532A" w:rsidR="00665F9F" w:rsidRPr="00CF4589" w:rsidRDefault="00DC28F0" w:rsidP="00665F9F">
      <w:pPr>
        <w:pStyle w:val="Heading1"/>
        <w:rPr>
          <w:rFonts w:ascii="Lato" w:hAnsi="Lato"/>
        </w:rPr>
      </w:pPr>
      <w:r w:rsidRPr="00CF4589">
        <w:rPr>
          <w:rFonts w:ascii="Lato" w:hAnsi="Lato"/>
        </w:rPr>
        <w:t>Overview</w:t>
      </w:r>
    </w:p>
    <w:p w14:paraId="415FF2B4" w14:textId="77777777" w:rsidR="00DC28F0" w:rsidRPr="00CF4589" w:rsidRDefault="00DC28F0" w:rsidP="008C603A">
      <w:pPr>
        <w:pStyle w:val="Indent2"/>
        <w:rPr>
          <w:rFonts w:ascii="Lato" w:hAnsi="Lato"/>
          <w:sz w:val="18"/>
          <w:szCs w:val="18"/>
        </w:rPr>
      </w:pPr>
    </w:p>
    <w:p w14:paraId="127C1575" w14:textId="2C6E9164" w:rsidR="008C603A" w:rsidRPr="00CF4589" w:rsidRDefault="00DC28F0" w:rsidP="00DC28F0">
      <w:pPr>
        <w:pStyle w:val="Indent2"/>
        <w:rPr>
          <w:rFonts w:ascii="Lato" w:hAnsi="Lato"/>
          <w:sz w:val="18"/>
          <w:szCs w:val="18"/>
        </w:rPr>
      </w:pPr>
      <w:r w:rsidRPr="00CF4589">
        <w:rPr>
          <w:rFonts w:ascii="Lato" w:hAnsi="Lato"/>
          <w:sz w:val="18"/>
          <w:szCs w:val="18"/>
        </w:rPr>
        <w:t>This document describes the data structures of the MFI consolidated data collection (</w:t>
      </w:r>
      <w:r w:rsidR="000169EE">
        <w:rPr>
          <w:rFonts w:ascii="Lato" w:hAnsi="Lato"/>
          <w:sz w:val="18"/>
          <w:szCs w:val="18"/>
        </w:rPr>
        <w:t>KOTI</w:t>
      </w:r>
      <w:r w:rsidRPr="00CF4589">
        <w:rPr>
          <w:rFonts w:ascii="Lato" w:hAnsi="Lato"/>
          <w:sz w:val="18"/>
          <w:szCs w:val="18"/>
        </w:rPr>
        <w:t xml:space="preserve">) and the transfer of the data to the Bank of Finland. The KOTI schema files and </w:t>
      </w:r>
      <w:r w:rsidR="000169EE">
        <w:rPr>
          <w:rFonts w:ascii="Lato" w:hAnsi="Lato"/>
          <w:sz w:val="18"/>
          <w:szCs w:val="18"/>
        </w:rPr>
        <w:t>KOTI</w:t>
      </w:r>
      <w:r w:rsidRPr="00CF4589">
        <w:rPr>
          <w:rFonts w:ascii="Lato" w:hAnsi="Lato"/>
          <w:sz w:val="18"/>
          <w:szCs w:val="18"/>
        </w:rPr>
        <w:t xml:space="preserve"> valid</w:t>
      </w:r>
      <w:r w:rsidR="00701B3B">
        <w:rPr>
          <w:rFonts w:ascii="Lato" w:hAnsi="Lato"/>
          <w:sz w:val="18"/>
          <w:szCs w:val="18"/>
        </w:rPr>
        <w:t>a</w:t>
      </w:r>
      <w:r w:rsidRPr="00CF4589">
        <w:rPr>
          <w:rFonts w:ascii="Lato" w:hAnsi="Lato"/>
          <w:sz w:val="18"/>
          <w:szCs w:val="18"/>
        </w:rPr>
        <w:t xml:space="preserve">tion file referred to in </w:t>
      </w:r>
      <w:r w:rsidR="00701B3B">
        <w:rPr>
          <w:rFonts w:ascii="Lato" w:hAnsi="Lato"/>
          <w:sz w:val="18"/>
          <w:szCs w:val="18"/>
        </w:rPr>
        <w:t>this</w:t>
      </w:r>
      <w:r w:rsidRPr="00CF4589">
        <w:rPr>
          <w:rFonts w:ascii="Lato" w:hAnsi="Lato"/>
          <w:sz w:val="18"/>
          <w:szCs w:val="18"/>
        </w:rPr>
        <w:t xml:space="preserve"> document are available on the website of the reporting system reform, under Instructions and recordings: </w:t>
      </w:r>
      <w:hyperlink r:id="rId15" w:history="1">
        <w:r w:rsidRPr="00CF4589">
          <w:rPr>
            <w:rStyle w:val="Hyperlink"/>
            <w:rFonts w:ascii="Lato" w:hAnsi="Lato"/>
            <w:sz w:val="18"/>
            <w:szCs w:val="18"/>
          </w:rPr>
          <w:t>https://www.suomenpankki.fi/en/statistics2/to-the-reporter/raportointijarjestelman-uudistus/ohjeet/</w:t>
        </w:r>
      </w:hyperlink>
      <w:r w:rsidRPr="00CF4589">
        <w:rPr>
          <w:rFonts w:ascii="Lato" w:hAnsi="Lato"/>
          <w:sz w:val="18"/>
          <w:szCs w:val="18"/>
        </w:rPr>
        <w:t>. Reporting instructions for the MFI consolidated data collection (</w:t>
      </w:r>
      <w:r w:rsidR="000169EE">
        <w:rPr>
          <w:rFonts w:ascii="Lato" w:hAnsi="Lato"/>
          <w:sz w:val="18"/>
          <w:szCs w:val="18"/>
        </w:rPr>
        <w:t>KOTI</w:t>
      </w:r>
      <w:r w:rsidRPr="00CF4589">
        <w:rPr>
          <w:rFonts w:ascii="Lato" w:hAnsi="Lato"/>
          <w:sz w:val="18"/>
          <w:szCs w:val="18"/>
        </w:rPr>
        <w:t xml:space="preserve">) and other material related to reporting </w:t>
      </w:r>
      <w:r w:rsidR="000169EE">
        <w:rPr>
          <w:rFonts w:ascii="Lato" w:hAnsi="Lato"/>
          <w:sz w:val="18"/>
          <w:szCs w:val="18"/>
        </w:rPr>
        <w:t>is</w:t>
      </w:r>
      <w:r w:rsidR="005517BE">
        <w:rPr>
          <w:rFonts w:ascii="Lato" w:hAnsi="Lato"/>
          <w:sz w:val="18"/>
          <w:szCs w:val="18"/>
        </w:rPr>
        <w:t xml:space="preserve"> </w:t>
      </w:r>
      <w:r w:rsidRPr="00CF4589">
        <w:rPr>
          <w:rFonts w:ascii="Lato" w:hAnsi="Lato"/>
          <w:sz w:val="18"/>
          <w:szCs w:val="18"/>
        </w:rPr>
        <w:t xml:space="preserve">available on the Bank of Finland website at </w:t>
      </w:r>
      <w:hyperlink r:id="rId16" w:history="1">
        <w:r w:rsidRPr="00CF4589">
          <w:rPr>
            <w:rStyle w:val="Hyperlink"/>
            <w:rFonts w:ascii="Lato" w:hAnsi="Lato"/>
            <w:sz w:val="18"/>
            <w:szCs w:val="18"/>
          </w:rPr>
          <w:t>https://www.suomenpankki.fi/en/statistics2/to-the-reporter/mfi-data-collection/</w:t>
        </w:r>
      </w:hyperlink>
      <w:r w:rsidRPr="00CF4589">
        <w:rPr>
          <w:rFonts w:ascii="Lato" w:hAnsi="Lato"/>
          <w:sz w:val="18"/>
          <w:szCs w:val="18"/>
        </w:rPr>
        <w:t>.</w:t>
      </w:r>
    </w:p>
    <w:p w14:paraId="5F7B9CDC" w14:textId="243D9F08" w:rsidR="00DC28F0" w:rsidRPr="00CF4589" w:rsidRDefault="00DC28F0" w:rsidP="00DC28F0">
      <w:pPr>
        <w:pStyle w:val="Indent2"/>
        <w:rPr>
          <w:rFonts w:ascii="Lato" w:hAnsi="Lato"/>
          <w:sz w:val="18"/>
          <w:szCs w:val="18"/>
        </w:rPr>
      </w:pPr>
    </w:p>
    <w:p w14:paraId="6B0ABA17" w14:textId="4661165B" w:rsidR="00DC28F0" w:rsidRPr="00CF4589" w:rsidRDefault="00DC28F0" w:rsidP="00DC28F0">
      <w:pPr>
        <w:pStyle w:val="Indent2"/>
        <w:rPr>
          <w:rFonts w:ascii="Lato" w:hAnsi="Lato"/>
          <w:sz w:val="18"/>
          <w:szCs w:val="18"/>
        </w:rPr>
      </w:pPr>
      <w:r w:rsidRPr="00CF4589">
        <w:rPr>
          <w:rFonts w:ascii="Lato" w:hAnsi="Lato"/>
          <w:sz w:val="18"/>
          <w:szCs w:val="18"/>
        </w:rPr>
        <w:t xml:space="preserve">Data for </w:t>
      </w:r>
      <w:r w:rsidR="000169EE">
        <w:rPr>
          <w:rFonts w:ascii="Lato" w:hAnsi="Lato"/>
          <w:sz w:val="18"/>
          <w:szCs w:val="18"/>
        </w:rPr>
        <w:t>KOTI</w:t>
      </w:r>
      <w:r w:rsidRPr="00CF4589">
        <w:rPr>
          <w:rFonts w:ascii="Lato" w:hAnsi="Lato"/>
          <w:sz w:val="18"/>
          <w:szCs w:val="18"/>
        </w:rPr>
        <w:t xml:space="preserve"> reporting </w:t>
      </w:r>
      <w:r w:rsidR="000169EE" w:rsidRPr="00CF4589">
        <w:rPr>
          <w:rFonts w:ascii="Lato" w:hAnsi="Lato"/>
          <w:sz w:val="18"/>
          <w:szCs w:val="18"/>
        </w:rPr>
        <w:t>is</w:t>
      </w:r>
      <w:r w:rsidRPr="00CF4589">
        <w:rPr>
          <w:rFonts w:ascii="Lato" w:hAnsi="Lato"/>
          <w:sz w:val="18"/>
          <w:szCs w:val="18"/>
        </w:rPr>
        <w:t xml:space="preserve"> generated and submitted to the Bank of Finland in accordance with the descriptions provided in this document when reporting for the first time the data for the period 2024Q</w:t>
      </w:r>
      <w:r w:rsidR="005517BE">
        <w:rPr>
          <w:rFonts w:ascii="Lato" w:hAnsi="Lato"/>
          <w:sz w:val="18"/>
          <w:szCs w:val="18"/>
        </w:rPr>
        <w:t>0</w:t>
      </w:r>
      <w:r w:rsidRPr="00CF4589">
        <w:rPr>
          <w:rFonts w:ascii="Lato" w:hAnsi="Lato"/>
          <w:sz w:val="18"/>
          <w:szCs w:val="18"/>
        </w:rPr>
        <w:t>3.</w:t>
      </w:r>
    </w:p>
    <w:p w14:paraId="4B41CA56" w14:textId="0FB97394" w:rsidR="00FC15BD" w:rsidRPr="00CF4589" w:rsidRDefault="00FC15BD" w:rsidP="00FA63E1">
      <w:pPr>
        <w:pStyle w:val="Indent2"/>
        <w:rPr>
          <w:rFonts w:ascii="Lato" w:hAnsi="Lato"/>
          <w:sz w:val="18"/>
          <w:szCs w:val="20"/>
        </w:rPr>
      </w:pPr>
    </w:p>
    <w:p w14:paraId="2A6A1CA8" w14:textId="20B751D5" w:rsidR="00300B77" w:rsidRPr="00CF4589" w:rsidRDefault="00DC28F0" w:rsidP="006662A4">
      <w:pPr>
        <w:pStyle w:val="Heading1"/>
        <w:rPr>
          <w:rFonts w:ascii="Lato" w:hAnsi="Lato"/>
        </w:rPr>
      </w:pPr>
      <w:r w:rsidRPr="00CF4589">
        <w:rPr>
          <w:rFonts w:ascii="Lato" w:hAnsi="Lato"/>
        </w:rPr>
        <w:t>Transfer of data to the Bank of Finland</w:t>
      </w:r>
    </w:p>
    <w:p w14:paraId="1DB95D7F" w14:textId="7BEF7310" w:rsidR="00DC28F0" w:rsidRPr="00CF4589" w:rsidRDefault="00DC28F0" w:rsidP="00DC28F0">
      <w:pPr>
        <w:pStyle w:val="Indent2"/>
        <w:rPr>
          <w:rFonts w:ascii="Lato" w:hAnsi="Lato"/>
          <w:sz w:val="18"/>
          <w:szCs w:val="18"/>
        </w:rPr>
      </w:pPr>
      <w:r w:rsidRPr="00CF4589">
        <w:rPr>
          <w:rFonts w:ascii="Lato" w:hAnsi="Lato"/>
          <w:sz w:val="18"/>
          <w:szCs w:val="18"/>
        </w:rPr>
        <w:t xml:space="preserve">The data for </w:t>
      </w:r>
      <w:r w:rsidR="000169EE">
        <w:rPr>
          <w:rFonts w:ascii="Lato" w:hAnsi="Lato"/>
          <w:sz w:val="18"/>
          <w:szCs w:val="18"/>
        </w:rPr>
        <w:t>KOTI</w:t>
      </w:r>
      <w:r w:rsidRPr="00CF4589">
        <w:rPr>
          <w:rFonts w:ascii="Lato" w:hAnsi="Lato"/>
          <w:sz w:val="18"/>
          <w:szCs w:val="18"/>
        </w:rPr>
        <w:t xml:space="preserve"> reporting is submitted to the Bank of Finland via the eRegulatory data collection service provided by Regnology France. The system is the same used in reporting to the FIN-FSA. </w:t>
      </w:r>
      <w:r w:rsidR="000C4C13" w:rsidRPr="00CF4589">
        <w:rPr>
          <w:rFonts w:ascii="Lato" w:hAnsi="Lato"/>
          <w:sz w:val="18"/>
          <w:szCs w:val="18"/>
        </w:rPr>
        <w:t>Entities under the reporting obligation may either use the service themselves or authori</w:t>
      </w:r>
      <w:r w:rsidR="00701B3B">
        <w:rPr>
          <w:rFonts w:ascii="Lato" w:hAnsi="Lato"/>
          <w:sz w:val="18"/>
          <w:szCs w:val="18"/>
        </w:rPr>
        <w:t>z</w:t>
      </w:r>
      <w:r w:rsidR="000C4C13" w:rsidRPr="00CF4589">
        <w:rPr>
          <w:rFonts w:ascii="Lato" w:hAnsi="Lato"/>
          <w:sz w:val="18"/>
          <w:szCs w:val="18"/>
        </w:rPr>
        <w:t>e a reporter of their choosing to submit the data on their behalf.</w:t>
      </w:r>
      <w:r w:rsidRPr="00CF4589">
        <w:rPr>
          <w:rFonts w:ascii="Lato" w:hAnsi="Lato"/>
          <w:sz w:val="18"/>
          <w:szCs w:val="18"/>
        </w:rPr>
        <w:t xml:space="preserve"> The eRegulatory data collection service is logged </w:t>
      </w:r>
      <w:r w:rsidR="00E0169A" w:rsidRPr="00CF4589">
        <w:rPr>
          <w:rFonts w:ascii="Lato" w:hAnsi="Lato"/>
          <w:sz w:val="18"/>
          <w:szCs w:val="18"/>
        </w:rPr>
        <w:t>in via</w:t>
      </w:r>
      <w:r w:rsidRPr="00CF4589">
        <w:rPr>
          <w:rFonts w:ascii="Lato" w:hAnsi="Lato"/>
          <w:sz w:val="18"/>
          <w:szCs w:val="18"/>
        </w:rPr>
        <w:t xml:space="preserve"> suomi.fi authentication. Before logging into the data collection service, the </w:t>
      </w:r>
      <w:r w:rsidR="005517BE">
        <w:rPr>
          <w:rFonts w:ascii="Lato" w:hAnsi="Lato"/>
          <w:sz w:val="18"/>
          <w:szCs w:val="18"/>
        </w:rPr>
        <w:t>obliged</w:t>
      </w:r>
      <w:r w:rsidR="00E0169A" w:rsidRPr="00CF4589">
        <w:rPr>
          <w:rFonts w:ascii="Lato" w:hAnsi="Lato"/>
          <w:sz w:val="18"/>
          <w:szCs w:val="18"/>
        </w:rPr>
        <w:t xml:space="preserve"> entity</w:t>
      </w:r>
      <w:r w:rsidRPr="00CF4589">
        <w:rPr>
          <w:rFonts w:ascii="Lato" w:hAnsi="Lato"/>
          <w:sz w:val="18"/>
          <w:szCs w:val="18"/>
        </w:rPr>
        <w:t xml:space="preserve"> must authorize the </w:t>
      </w:r>
      <w:r w:rsidR="00E0169A" w:rsidRPr="00CF4589">
        <w:rPr>
          <w:rFonts w:ascii="Lato" w:hAnsi="Lato"/>
          <w:sz w:val="18"/>
          <w:szCs w:val="18"/>
        </w:rPr>
        <w:t xml:space="preserve">reporting persons </w:t>
      </w:r>
      <w:r w:rsidRPr="00CF4589">
        <w:rPr>
          <w:rFonts w:ascii="Lato" w:hAnsi="Lato"/>
          <w:sz w:val="18"/>
          <w:szCs w:val="18"/>
        </w:rPr>
        <w:t>to report</w:t>
      </w:r>
      <w:r w:rsidR="00E0169A" w:rsidRPr="00CF4589">
        <w:rPr>
          <w:rFonts w:ascii="Lato" w:hAnsi="Lato"/>
          <w:sz w:val="18"/>
          <w:szCs w:val="18"/>
        </w:rPr>
        <w:t xml:space="preserve"> </w:t>
      </w:r>
      <w:r w:rsidRPr="00CF4589">
        <w:rPr>
          <w:rFonts w:ascii="Lato" w:hAnsi="Lato"/>
          <w:sz w:val="18"/>
          <w:szCs w:val="18"/>
        </w:rPr>
        <w:t xml:space="preserve">the </w:t>
      </w:r>
      <w:r w:rsidR="000169EE">
        <w:rPr>
          <w:rFonts w:ascii="Lato" w:hAnsi="Lato"/>
          <w:sz w:val="18"/>
          <w:szCs w:val="18"/>
        </w:rPr>
        <w:t>KOTI</w:t>
      </w:r>
      <w:r w:rsidRPr="00CF4589">
        <w:rPr>
          <w:rFonts w:ascii="Lato" w:hAnsi="Lato"/>
          <w:sz w:val="18"/>
          <w:szCs w:val="18"/>
        </w:rPr>
        <w:t xml:space="preserve"> data collection in the suomi.fi portal’s authorization service. Without authorization, reporting is not possible. More detailed instructions on Suomi.fi authorizations can be found </w:t>
      </w:r>
      <w:hyperlink r:id="rId17" w:history="1">
        <w:r w:rsidRPr="00CF4589">
          <w:rPr>
            <w:rStyle w:val="Hyperlink"/>
            <w:rFonts w:ascii="Lato" w:hAnsi="Lato"/>
            <w:sz w:val="18"/>
            <w:szCs w:val="18"/>
          </w:rPr>
          <w:t>here</w:t>
        </w:r>
      </w:hyperlink>
      <w:r w:rsidRPr="00CF4589">
        <w:rPr>
          <w:rFonts w:ascii="Lato" w:hAnsi="Lato"/>
          <w:sz w:val="18"/>
          <w:szCs w:val="18"/>
        </w:rPr>
        <w:t>.</w:t>
      </w:r>
    </w:p>
    <w:p w14:paraId="6B448B21" w14:textId="77777777" w:rsidR="00DC28F0" w:rsidRPr="00CF4589" w:rsidRDefault="00DC28F0" w:rsidP="00DC28F0">
      <w:pPr>
        <w:pStyle w:val="Indent2"/>
        <w:rPr>
          <w:rFonts w:ascii="Lato" w:hAnsi="Lato"/>
          <w:sz w:val="18"/>
          <w:szCs w:val="18"/>
        </w:rPr>
      </w:pPr>
    </w:p>
    <w:p w14:paraId="5591779E" w14:textId="19592ABE" w:rsidR="00DC28F0" w:rsidRPr="00CF4589" w:rsidRDefault="00DC28F0" w:rsidP="00DC28F0">
      <w:pPr>
        <w:pStyle w:val="Indent2"/>
        <w:rPr>
          <w:rFonts w:ascii="Lato" w:hAnsi="Lato"/>
          <w:sz w:val="18"/>
          <w:szCs w:val="18"/>
        </w:rPr>
      </w:pPr>
      <w:r w:rsidRPr="00CF4589">
        <w:rPr>
          <w:rFonts w:ascii="Lato" w:hAnsi="Lato"/>
          <w:sz w:val="18"/>
          <w:szCs w:val="18"/>
        </w:rPr>
        <w:t>There are two reporting methods available for submitting</w:t>
      </w:r>
      <w:r w:rsidR="005517BE">
        <w:rPr>
          <w:rFonts w:ascii="Lato" w:hAnsi="Lato"/>
          <w:sz w:val="18"/>
          <w:szCs w:val="18"/>
        </w:rPr>
        <w:t xml:space="preserve"> </w:t>
      </w:r>
      <w:r w:rsidR="000169EE">
        <w:rPr>
          <w:rFonts w:ascii="Lato" w:hAnsi="Lato"/>
          <w:sz w:val="18"/>
          <w:szCs w:val="18"/>
        </w:rPr>
        <w:t>KOTI</w:t>
      </w:r>
      <w:r w:rsidRPr="00CF4589">
        <w:rPr>
          <w:rFonts w:ascii="Lato" w:hAnsi="Lato"/>
          <w:sz w:val="18"/>
          <w:szCs w:val="18"/>
        </w:rPr>
        <w:t xml:space="preserve"> reports: </w:t>
      </w:r>
    </w:p>
    <w:p w14:paraId="109FE7D0" w14:textId="77777777" w:rsidR="00DC28F0" w:rsidRPr="00CF4589" w:rsidRDefault="00DC28F0" w:rsidP="00DC28F0">
      <w:pPr>
        <w:pStyle w:val="Indent2"/>
        <w:numPr>
          <w:ilvl w:val="0"/>
          <w:numId w:val="18"/>
        </w:numPr>
        <w:rPr>
          <w:rFonts w:ascii="Lato" w:hAnsi="Lato"/>
          <w:sz w:val="18"/>
          <w:szCs w:val="18"/>
        </w:rPr>
      </w:pPr>
      <w:r w:rsidRPr="00CF4589">
        <w:rPr>
          <w:rFonts w:ascii="Lato" w:hAnsi="Lato"/>
          <w:sz w:val="18"/>
          <w:szCs w:val="18"/>
        </w:rPr>
        <w:t>Submitting a file as a file upload (https upload)</w:t>
      </w:r>
    </w:p>
    <w:p w14:paraId="3F9A6175" w14:textId="2FFCCF0D" w:rsidR="00DC28F0" w:rsidRPr="00CF4589" w:rsidRDefault="00DC28F0" w:rsidP="00DC28F0">
      <w:pPr>
        <w:pStyle w:val="Indent2"/>
        <w:numPr>
          <w:ilvl w:val="0"/>
          <w:numId w:val="18"/>
        </w:numPr>
        <w:rPr>
          <w:rFonts w:ascii="Lato" w:hAnsi="Lato"/>
          <w:sz w:val="18"/>
          <w:szCs w:val="18"/>
        </w:rPr>
      </w:pPr>
      <w:r w:rsidRPr="00CF4589">
        <w:rPr>
          <w:rFonts w:ascii="Lato" w:hAnsi="Lato"/>
          <w:sz w:val="18"/>
          <w:szCs w:val="18"/>
        </w:rPr>
        <w:t>Direct, secure data connection between the company and the data collection service (SFTP Secure File Transfer Protocol).</w:t>
      </w:r>
    </w:p>
    <w:p w14:paraId="209991B5" w14:textId="77777777" w:rsidR="00DC28F0" w:rsidRPr="00CF4589" w:rsidRDefault="00DC28F0" w:rsidP="00DC28F0">
      <w:pPr>
        <w:pStyle w:val="Indent2"/>
        <w:rPr>
          <w:rFonts w:ascii="Lato" w:hAnsi="Lato"/>
          <w:sz w:val="18"/>
          <w:szCs w:val="18"/>
        </w:rPr>
      </w:pPr>
    </w:p>
    <w:p w14:paraId="3E779C2E" w14:textId="416D47C0" w:rsidR="00DC28F0" w:rsidRPr="00CF4589" w:rsidRDefault="00DC28F0" w:rsidP="00DC28F0">
      <w:pPr>
        <w:pStyle w:val="Indent2"/>
        <w:rPr>
          <w:rFonts w:ascii="Lato" w:hAnsi="Lato"/>
          <w:sz w:val="18"/>
          <w:szCs w:val="18"/>
        </w:rPr>
      </w:pPr>
      <w:r w:rsidRPr="00CF4589">
        <w:rPr>
          <w:rFonts w:ascii="Lato" w:hAnsi="Lato"/>
          <w:sz w:val="18"/>
          <w:szCs w:val="18"/>
        </w:rPr>
        <w:t xml:space="preserve">Submitting a file as a file upload is suitable for </w:t>
      </w:r>
      <w:r w:rsidR="003133DB" w:rsidRPr="00CF4589">
        <w:rPr>
          <w:rFonts w:ascii="Lato" w:hAnsi="Lato"/>
          <w:sz w:val="18"/>
          <w:szCs w:val="18"/>
        </w:rPr>
        <w:t>obliged</w:t>
      </w:r>
      <w:r w:rsidRPr="00CF4589">
        <w:rPr>
          <w:rFonts w:ascii="Lato" w:hAnsi="Lato"/>
          <w:sz w:val="18"/>
          <w:szCs w:val="18"/>
        </w:rPr>
        <w:t xml:space="preserve"> entities that have a lot of data to report and</w:t>
      </w:r>
      <w:r w:rsidR="0015113A" w:rsidRPr="00CF4589">
        <w:rPr>
          <w:rFonts w:ascii="Lato" w:hAnsi="Lato"/>
          <w:sz w:val="18"/>
          <w:szCs w:val="18"/>
        </w:rPr>
        <w:t xml:space="preserve"> generate the report file from their own systems</w:t>
      </w:r>
      <w:r w:rsidRPr="00CF4589">
        <w:rPr>
          <w:rFonts w:ascii="Lato" w:hAnsi="Lato"/>
          <w:sz w:val="18"/>
          <w:szCs w:val="18"/>
        </w:rPr>
        <w:t xml:space="preserve">. Reporting using an SFTP connection is suitable for </w:t>
      </w:r>
      <w:r w:rsidR="003133DB" w:rsidRPr="00CF4589">
        <w:rPr>
          <w:rFonts w:ascii="Lato" w:hAnsi="Lato"/>
          <w:sz w:val="18"/>
          <w:szCs w:val="18"/>
        </w:rPr>
        <w:t>obliged</w:t>
      </w:r>
      <w:r w:rsidRPr="00CF4589">
        <w:rPr>
          <w:rFonts w:ascii="Lato" w:hAnsi="Lato"/>
          <w:sz w:val="18"/>
          <w:szCs w:val="18"/>
        </w:rPr>
        <w:t xml:space="preserve"> entities that have a lot of data to report or reporting that they want to automate. When using SFTP data transfer, the reporter and the data collection service establish an SFTP connection between the service and the reporter, through which the report file transfer is performed. To order an SFTP username, the reporter must contact the Bank of Finland by email at ReportingSupport(at)bof.fi.</w:t>
      </w:r>
    </w:p>
    <w:p w14:paraId="0DAF58DF" w14:textId="77777777" w:rsidR="00DC28F0" w:rsidRPr="00CF4589" w:rsidRDefault="00DC28F0" w:rsidP="00DC28F0">
      <w:pPr>
        <w:pStyle w:val="Indent2"/>
        <w:rPr>
          <w:rFonts w:ascii="Lato" w:hAnsi="Lato"/>
          <w:sz w:val="18"/>
          <w:szCs w:val="18"/>
        </w:rPr>
      </w:pPr>
    </w:p>
    <w:p w14:paraId="1AF1136B" w14:textId="5279B9B3" w:rsidR="00DC28F0" w:rsidRPr="00CF4589" w:rsidRDefault="00DC28F0" w:rsidP="00DC28F0">
      <w:pPr>
        <w:pStyle w:val="Indent2"/>
        <w:rPr>
          <w:rFonts w:ascii="Lato" w:hAnsi="Lato"/>
          <w:sz w:val="18"/>
          <w:szCs w:val="18"/>
        </w:rPr>
      </w:pPr>
      <w:r w:rsidRPr="00CF4589">
        <w:rPr>
          <w:rFonts w:ascii="Lato" w:hAnsi="Lato"/>
          <w:sz w:val="18"/>
          <w:szCs w:val="18"/>
        </w:rPr>
        <w:t xml:space="preserve">The data is </w:t>
      </w:r>
      <w:r w:rsidR="003133DB" w:rsidRPr="00CF4589">
        <w:rPr>
          <w:rFonts w:ascii="Lato" w:hAnsi="Lato"/>
          <w:sz w:val="18"/>
          <w:szCs w:val="18"/>
        </w:rPr>
        <w:t>submitted</w:t>
      </w:r>
      <w:r w:rsidRPr="00CF4589">
        <w:rPr>
          <w:rFonts w:ascii="Lato" w:hAnsi="Lato"/>
          <w:sz w:val="18"/>
          <w:szCs w:val="18"/>
        </w:rPr>
        <w:t xml:space="preserve"> in the production environment of the data collection service, in addition to which reporting can be tested in a separate test environment. The test environment and production environment will open in June 2024. The exact time will be announced later.</w:t>
      </w:r>
    </w:p>
    <w:p w14:paraId="2D82B063" w14:textId="77777777" w:rsidR="00DC28F0" w:rsidRPr="00CF4589" w:rsidRDefault="00DC28F0" w:rsidP="00DC28F0">
      <w:pPr>
        <w:pStyle w:val="Indent2"/>
        <w:rPr>
          <w:rFonts w:ascii="Lato" w:hAnsi="Lato"/>
          <w:sz w:val="18"/>
          <w:szCs w:val="18"/>
        </w:rPr>
      </w:pPr>
    </w:p>
    <w:p w14:paraId="5C79C064" w14:textId="544CC6D3" w:rsidR="00DC28F0" w:rsidRPr="00CF4589" w:rsidRDefault="00DC28F0" w:rsidP="00DC28F0">
      <w:pPr>
        <w:pStyle w:val="Indent2"/>
        <w:rPr>
          <w:rFonts w:ascii="Lato" w:hAnsi="Lato"/>
          <w:sz w:val="18"/>
          <w:szCs w:val="18"/>
        </w:rPr>
      </w:pPr>
      <w:r w:rsidRPr="00CF4589">
        <w:rPr>
          <w:rFonts w:ascii="Lato" w:hAnsi="Lato"/>
          <w:sz w:val="18"/>
          <w:szCs w:val="18"/>
        </w:rPr>
        <w:t xml:space="preserve">The data collection service checks the technical integrity and </w:t>
      </w:r>
      <w:r w:rsidR="003133DB" w:rsidRPr="00CF4589">
        <w:rPr>
          <w:rFonts w:ascii="Lato" w:hAnsi="Lato"/>
          <w:sz w:val="18"/>
          <w:szCs w:val="18"/>
        </w:rPr>
        <w:t>structural validity</w:t>
      </w:r>
      <w:r w:rsidRPr="00CF4589">
        <w:rPr>
          <w:rFonts w:ascii="Lato" w:hAnsi="Lato"/>
          <w:sz w:val="18"/>
          <w:szCs w:val="18"/>
        </w:rPr>
        <w:t xml:space="preserve"> of </w:t>
      </w:r>
      <w:r w:rsidR="003133DB" w:rsidRPr="00CF4589">
        <w:rPr>
          <w:rFonts w:ascii="Lato" w:hAnsi="Lato"/>
          <w:sz w:val="18"/>
          <w:szCs w:val="18"/>
        </w:rPr>
        <w:t xml:space="preserve">submitted report </w:t>
      </w:r>
      <w:r w:rsidRPr="00CF4589">
        <w:rPr>
          <w:rFonts w:ascii="Lato" w:hAnsi="Lato"/>
          <w:sz w:val="18"/>
          <w:szCs w:val="18"/>
        </w:rPr>
        <w:t>file</w:t>
      </w:r>
      <w:r w:rsidR="003133DB" w:rsidRPr="00CF4589">
        <w:rPr>
          <w:rFonts w:ascii="Lato" w:hAnsi="Lato"/>
          <w:sz w:val="18"/>
          <w:szCs w:val="18"/>
        </w:rPr>
        <w:t>s</w:t>
      </w:r>
      <w:r w:rsidRPr="00CF4589">
        <w:rPr>
          <w:rFonts w:ascii="Lato" w:hAnsi="Lato"/>
          <w:sz w:val="18"/>
          <w:szCs w:val="18"/>
        </w:rPr>
        <w:t xml:space="preserve"> and forwards </w:t>
      </w:r>
      <w:r w:rsidR="003133DB" w:rsidRPr="00CF4589">
        <w:rPr>
          <w:rFonts w:ascii="Lato" w:hAnsi="Lato"/>
          <w:sz w:val="18"/>
          <w:szCs w:val="18"/>
        </w:rPr>
        <w:t xml:space="preserve">valid report files to </w:t>
      </w:r>
      <w:r w:rsidRPr="00CF4589">
        <w:rPr>
          <w:rFonts w:ascii="Lato" w:hAnsi="Lato"/>
          <w:sz w:val="18"/>
          <w:szCs w:val="18"/>
        </w:rPr>
        <w:t>the Bank of Finland.</w:t>
      </w:r>
      <w:r w:rsidR="003133DB" w:rsidRPr="00CF4589">
        <w:rPr>
          <w:rFonts w:ascii="Lato" w:hAnsi="Lato"/>
          <w:sz w:val="18"/>
          <w:szCs w:val="18"/>
        </w:rPr>
        <w:t xml:space="preserve"> Erroneous </w:t>
      </w:r>
      <w:r w:rsidRPr="00CF4589">
        <w:rPr>
          <w:rFonts w:ascii="Lato" w:hAnsi="Lato"/>
          <w:sz w:val="18"/>
          <w:szCs w:val="18"/>
        </w:rPr>
        <w:t>report</w:t>
      </w:r>
      <w:r w:rsidR="003133DB" w:rsidRPr="00CF4589">
        <w:rPr>
          <w:rFonts w:ascii="Lato" w:hAnsi="Lato"/>
          <w:sz w:val="18"/>
          <w:szCs w:val="18"/>
        </w:rPr>
        <w:t xml:space="preserve">s will not be </w:t>
      </w:r>
      <w:r w:rsidRPr="00CF4589">
        <w:rPr>
          <w:rFonts w:ascii="Lato" w:hAnsi="Lato"/>
          <w:sz w:val="18"/>
          <w:szCs w:val="18"/>
        </w:rPr>
        <w:t xml:space="preserve">forwarded to the Bank of Finland, but automatic feedback is given on detected errors. </w:t>
      </w:r>
      <w:r w:rsidR="003133DB" w:rsidRPr="00CF4589">
        <w:rPr>
          <w:rFonts w:ascii="Lato" w:hAnsi="Lato"/>
          <w:sz w:val="18"/>
          <w:szCs w:val="18"/>
        </w:rPr>
        <w:t>Any e</w:t>
      </w:r>
      <w:r w:rsidRPr="00CF4589">
        <w:rPr>
          <w:rFonts w:ascii="Lato" w:hAnsi="Lato"/>
          <w:sz w:val="18"/>
          <w:szCs w:val="18"/>
        </w:rPr>
        <w:t xml:space="preserve">rrors must be </w:t>
      </w:r>
      <w:r w:rsidR="000C4C13" w:rsidRPr="00CF4589">
        <w:rPr>
          <w:rFonts w:ascii="Lato" w:hAnsi="Lato"/>
          <w:sz w:val="18"/>
          <w:szCs w:val="18"/>
        </w:rPr>
        <w:t>corrected,</w:t>
      </w:r>
      <w:r w:rsidRPr="00CF4589">
        <w:rPr>
          <w:rFonts w:ascii="Lato" w:hAnsi="Lato"/>
          <w:sz w:val="18"/>
          <w:szCs w:val="18"/>
        </w:rPr>
        <w:t xml:space="preserve"> and the entire report must be sent again. The same named file can only be sent once. A new submission is identified with an updated timestamp (see more about naming the report in section 3.1. Naming files). The timestamp must be updated both in the file name and in the Header section of the report.</w:t>
      </w:r>
    </w:p>
    <w:p w14:paraId="749D8079" w14:textId="62FA282F" w:rsidR="00665F9F" w:rsidRPr="00CF4589" w:rsidRDefault="000C4C13" w:rsidP="006662A4">
      <w:pPr>
        <w:pStyle w:val="Heading1"/>
        <w:rPr>
          <w:rFonts w:ascii="Lato" w:hAnsi="Lato"/>
        </w:rPr>
      </w:pPr>
      <w:r w:rsidRPr="00CF4589">
        <w:rPr>
          <w:rFonts w:ascii="Lato" w:hAnsi="Lato"/>
        </w:rPr>
        <w:t>Report file</w:t>
      </w:r>
    </w:p>
    <w:p w14:paraId="56C262D5" w14:textId="77777777" w:rsidR="000C4C13" w:rsidRPr="00CF4589" w:rsidRDefault="000C4C13" w:rsidP="000C4C13">
      <w:pPr>
        <w:pStyle w:val="Indent2"/>
        <w:rPr>
          <w:rFonts w:ascii="Lato" w:hAnsi="Lato"/>
          <w:sz w:val="18"/>
          <w:szCs w:val="20"/>
        </w:rPr>
      </w:pPr>
      <w:r w:rsidRPr="00CF4589">
        <w:rPr>
          <w:rFonts w:ascii="Lato" w:hAnsi="Lato"/>
          <w:sz w:val="18"/>
          <w:szCs w:val="20"/>
        </w:rPr>
        <w:t>The file must be in the XML format (Extensible Markup Language), and the character set used is UTF-8.</w:t>
      </w:r>
    </w:p>
    <w:p w14:paraId="7A565CE4" w14:textId="77777777" w:rsidR="000C4C13" w:rsidRPr="00CF4589" w:rsidRDefault="000C4C13" w:rsidP="000C4C13">
      <w:pPr>
        <w:pStyle w:val="Indent2"/>
        <w:rPr>
          <w:rFonts w:ascii="Lato" w:hAnsi="Lato"/>
          <w:sz w:val="18"/>
          <w:szCs w:val="20"/>
        </w:rPr>
      </w:pPr>
    </w:p>
    <w:p w14:paraId="5E369D06" w14:textId="77777777" w:rsidR="000C4C13" w:rsidRPr="00CF4589" w:rsidRDefault="000C4C13" w:rsidP="000C4C13">
      <w:pPr>
        <w:pStyle w:val="Indent2"/>
        <w:rPr>
          <w:rFonts w:ascii="Lato" w:hAnsi="Lato"/>
          <w:sz w:val="18"/>
          <w:szCs w:val="20"/>
        </w:rPr>
      </w:pPr>
      <w:r w:rsidRPr="00CF4589">
        <w:rPr>
          <w:rFonts w:ascii="Lato" w:hAnsi="Lato"/>
          <w:sz w:val="18"/>
          <w:szCs w:val="20"/>
        </w:rPr>
        <w:t>The technical format of the file is defined in the schema files and content validations. The data content is defined in the reporting instructions.</w:t>
      </w:r>
    </w:p>
    <w:p w14:paraId="24F3E905" w14:textId="77777777" w:rsidR="000C4C13" w:rsidRPr="00CF4589" w:rsidRDefault="000C4C13" w:rsidP="000C4C13">
      <w:pPr>
        <w:pStyle w:val="Indent2"/>
        <w:rPr>
          <w:rFonts w:ascii="Lato" w:hAnsi="Lato"/>
          <w:sz w:val="18"/>
          <w:szCs w:val="20"/>
        </w:rPr>
      </w:pPr>
    </w:p>
    <w:p w14:paraId="5455C7D2" w14:textId="3C3F31B2" w:rsidR="000C4C13" w:rsidRPr="00CF4589" w:rsidRDefault="000C4C13" w:rsidP="000C4C13">
      <w:pPr>
        <w:pStyle w:val="Indent2"/>
        <w:rPr>
          <w:rFonts w:ascii="Lato" w:hAnsi="Lato"/>
          <w:sz w:val="18"/>
          <w:szCs w:val="20"/>
        </w:rPr>
      </w:pPr>
      <w:r w:rsidRPr="00CF4589">
        <w:rPr>
          <w:rFonts w:ascii="Lato" w:hAnsi="Lato"/>
          <w:sz w:val="18"/>
          <w:szCs w:val="20"/>
        </w:rPr>
        <w:t>The following paragraphs present the naming of the file and the main aspects of the structure of the file, using examples.</w:t>
      </w:r>
    </w:p>
    <w:p w14:paraId="3AAB7F97" w14:textId="50BF3006" w:rsidR="00D74334" w:rsidRPr="00CF4589" w:rsidRDefault="00D74334" w:rsidP="00496FD4">
      <w:pPr>
        <w:pStyle w:val="Indent2"/>
        <w:rPr>
          <w:rFonts w:ascii="Lato" w:hAnsi="Lato"/>
          <w:sz w:val="18"/>
          <w:szCs w:val="20"/>
        </w:rPr>
      </w:pPr>
    </w:p>
    <w:p w14:paraId="76FBBF7C" w14:textId="4BFE2188" w:rsidR="00413779" w:rsidRPr="00CF4589" w:rsidRDefault="000C4C13" w:rsidP="00413779">
      <w:pPr>
        <w:pStyle w:val="Heading2"/>
        <w:rPr>
          <w:rFonts w:ascii="Lato" w:hAnsi="Lato"/>
        </w:rPr>
      </w:pPr>
      <w:r w:rsidRPr="00CF4589">
        <w:rPr>
          <w:rFonts w:ascii="Lato" w:hAnsi="Lato"/>
        </w:rPr>
        <w:t>File naming</w:t>
      </w:r>
    </w:p>
    <w:p w14:paraId="22DE6126" w14:textId="17243920" w:rsidR="004F330C" w:rsidRPr="00CF4589" w:rsidRDefault="004F330C" w:rsidP="00413779">
      <w:pPr>
        <w:pStyle w:val="Indent2"/>
        <w:rPr>
          <w:rFonts w:ascii="Lato" w:hAnsi="Lato"/>
          <w:sz w:val="18"/>
          <w:szCs w:val="20"/>
        </w:rPr>
      </w:pPr>
      <w:r w:rsidRPr="00CF4589">
        <w:rPr>
          <w:rFonts w:ascii="Lato" w:hAnsi="Lato"/>
          <w:sz w:val="18"/>
          <w:szCs w:val="20"/>
        </w:rPr>
        <w:t>The file name consists of six elements: reporter’s identifier, type of reporter’s identifier, frequency, survey code, reporting period and the creation date and time of the report. The separator of the elements is the underscore (“_”).</w:t>
      </w:r>
    </w:p>
    <w:p w14:paraId="0B8EFB79" w14:textId="551E826C" w:rsidR="00EE1F67" w:rsidRPr="00CF4589" w:rsidRDefault="00EE1F67" w:rsidP="00413779">
      <w:pPr>
        <w:pStyle w:val="Indent2"/>
        <w:rPr>
          <w:rFonts w:ascii="Lato" w:hAnsi="Lato"/>
          <w:sz w:val="18"/>
          <w:szCs w:val="20"/>
        </w:rPr>
      </w:pPr>
    </w:p>
    <w:p w14:paraId="15484584" w14:textId="7C832855" w:rsidR="00EE1F67" w:rsidRPr="00CF4589" w:rsidRDefault="004F330C" w:rsidP="00034340">
      <w:pPr>
        <w:pStyle w:val="Indent2"/>
        <w:rPr>
          <w:rFonts w:ascii="Lato" w:hAnsi="Lato"/>
        </w:rPr>
      </w:pPr>
      <w:r w:rsidRPr="00CF4589">
        <w:rPr>
          <w:rFonts w:ascii="Lato" w:hAnsi="Lato"/>
          <w:b/>
          <w:bCs/>
          <w:sz w:val="18"/>
          <w:szCs w:val="20"/>
        </w:rPr>
        <w:t>Example</w:t>
      </w:r>
      <w:r w:rsidR="00F16EBD" w:rsidRPr="00CF4589">
        <w:rPr>
          <w:rFonts w:ascii="Lato" w:hAnsi="Lato"/>
          <w:b/>
          <w:bCs/>
          <w:sz w:val="18"/>
          <w:szCs w:val="20"/>
        </w:rPr>
        <w:t xml:space="preserve"> 1</w:t>
      </w:r>
      <w:r w:rsidR="00EE1F67" w:rsidRPr="00CF4589">
        <w:rPr>
          <w:rFonts w:ascii="Lato" w:hAnsi="Lato"/>
          <w:b/>
          <w:bCs/>
          <w:sz w:val="18"/>
          <w:szCs w:val="20"/>
        </w:rPr>
        <w:t>:</w:t>
      </w:r>
      <w:r w:rsidR="00EE1F67" w:rsidRPr="00CF4589">
        <w:rPr>
          <w:rFonts w:ascii="Lato" w:hAnsi="Lato"/>
          <w:sz w:val="18"/>
          <w:szCs w:val="20"/>
        </w:rPr>
        <w:t xml:space="preserve"> </w:t>
      </w:r>
      <w:r w:rsidR="00EE1F67" w:rsidRPr="00CF4589">
        <w:rPr>
          <w:rFonts w:ascii="Lato" w:hAnsi="Lato"/>
          <w:sz w:val="16"/>
          <w:szCs w:val="16"/>
          <w:lang w:eastAsia="en-US"/>
        </w:rPr>
        <w:t>FI12345678_</w:t>
      </w:r>
      <w:r w:rsidR="00034340" w:rsidRPr="00CF4589">
        <w:rPr>
          <w:rFonts w:ascii="Lato" w:hAnsi="Lato"/>
          <w:sz w:val="16"/>
          <w:szCs w:val="16"/>
          <w:lang w:eastAsia="en-US"/>
        </w:rPr>
        <w:t>MFI</w:t>
      </w:r>
      <w:r w:rsidR="00EE1F67" w:rsidRPr="00CF4589">
        <w:rPr>
          <w:rFonts w:ascii="Lato" w:hAnsi="Lato"/>
          <w:sz w:val="16"/>
          <w:szCs w:val="16"/>
          <w:lang w:eastAsia="en-US"/>
        </w:rPr>
        <w:t>_</w:t>
      </w:r>
      <w:r w:rsidR="00034340" w:rsidRPr="00CF4589">
        <w:rPr>
          <w:rFonts w:ascii="Lato" w:hAnsi="Lato"/>
          <w:sz w:val="16"/>
          <w:szCs w:val="16"/>
          <w:lang w:eastAsia="en-US"/>
        </w:rPr>
        <w:t>Q</w:t>
      </w:r>
      <w:r w:rsidR="00EE1F67" w:rsidRPr="00CF4589">
        <w:rPr>
          <w:rFonts w:ascii="Lato" w:hAnsi="Lato"/>
          <w:sz w:val="16"/>
          <w:szCs w:val="16"/>
          <w:lang w:eastAsia="en-US"/>
        </w:rPr>
        <w:t>_</w:t>
      </w:r>
      <w:r w:rsidR="00D8495F" w:rsidRPr="000169EE">
        <w:rPr>
          <w:rFonts w:ascii="Lato" w:hAnsi="Lato"/>
          <w:sz w:val="16"/>
          <w:szCs w:val="16"/>
          <w:lang w:eastAsia="en-US"/>
        </w:rPr>
        <w:t>KO</w:t>
      </w:r>
      <w:r w:rsidR="005E14A1" w:rsidRPr="000169EE">
        <w:rPr>
          <w:rFonts w:ascii="Lato" w:hAnsi="Lato"/>
          <w:sz w:val="16"/>
          <w:szCs w:val="16"/>
          <w:lang w:eastAsia="en-US"/>
        </w:rPr>
        <w:t>TI</w:t>
      </w:r>
      <w:r w:rsidR="00EE1F67" w:rsidRPr="00CF4589">
        <w:rPr>
          <w:rFonts w:ascii="Lato" w:hAnsi="Lato"/>
          <w:sz w:val="16"/>
          <w:szCs w:val="16"/>
          <w:lang w:eastAsia="en-US"/>
        </w:rPr>
        <w:t>_2024-</w:t>
      </w:r>
      <w:r w:rsidR="00034340" w:rsidRPr="00CF4589">
        <w:rPr>
          <w:rFonts w:ascii="Lato" w:hAnsi="Lato"/>
          <w:sz w:val="16"/>
          <w:szCs w:val="16"/>
          <w:lang w:eastAsia="en-US"/>
        </w:rPr>
        <w:t>03</w:t>
      </w:r>
      <w:r w:rsidR="00EE1F67" w:rsidRPr="00CF4589">
        <w:rPr>
          <w:rFonts w:ascii="Lato" w:hAnsi="Lato"/>
          <w:sz w:val="16"/>
          <w:szCs w:val="16"/>
          <w:lang w:eastAsia="en-US"/>
        </w:rPr>
        <w:t>-31_202</w:t>
      </w:r>
      <w:r w:rsidR="00034340" w:rsidRPr="00CF4589">
        <w:rPr>
          <w:rFonts w:ascii="Lato" w:hAnsi="Lato"/>
          <w:sz w:val="16"/>
          <w:szCs w:val="16"/>
          <w:lang w:eastAsia="en-US"/>
        </w:rPr>
        <w:t>4</w:t>
      </w:r>
      <w:r w:rsidR="00EE1F67" w:rsidRPr="00CF4589">
        <w:rPr>
          <w:rFonts w:ascii="Lato" w:hAnsi="Lato"/>
          <w:sz w:val="16"/>
          <w:szCs w:val="16"/>
          <w:lang w:eastAsia="en-US"/>
        </w:rPr>
        <w:t>0</w:t>
      </w:r>
      <w:r w:rsidR="00034340" w:rsidRPr="00CF4589">
        <w:rPr>
          <w:rFonts w:ascii="Lato" w:hAnsi="Lato"/>
          <w:sz w:val="16"/>
          <w:szCs w:val="16"/>
          <w:lang w:eastAsia="en-US"/>
        </w:rPr>
        <w:t>404</w:t>
      </w:r>
      <w:r w:rsidR="00EE1F67" w:rsidRPr="00CF4589">
        <w:rPr>
          <w:rFonts w:ascii="Lato" w:hAnsi="Lato"/>
          <w:sz w:val="16"/>
          <w:szCs w:val="16"/>
          <w:lang w:eastAsia="en-US"/>
        </w:rPr>
        <w:t>104924000.</w:t>
      </w:r>
      <w:r w:rsidR="00545ADC" w:rsidRPr="00CF4589">
        <w:rPr>
          <w:rFonts w:ascii="Lato" w:hAnsi="Lato"/>
          <w:sz w:val="16"/>
          <w:szCs w:val="16"/>
          <w:lang w:eastAsia="en-US"/>
        </w:rPr>
        <w:t>XML</w:t>
      </w:r>
    </w:p>
    <w:p w14:paraId="42ABEE8D" w14:textId="100F2200" w:rsidR="00EE1F67" w:rsidRPr="00CF4589" w:rsidRDefault="00EE1F67" w:rsidP="00413779">
      <w:pPr>
        <w:pStyle w:val="Indent2"/>
        <w:rPr>
          <w:rFonts w:ascii="Lato" w:hAnsi="Lato"/>
          <w:sz w:val="18"/>
          <w:szCs w:val="20"/>
        </w:rPr>
      </w:pPr>
    </w:p>
    <w:p w14:paraId="2CEA40BF" w14:textId="77777777" w:rsidR="004F330C" w:rsidRPr="00CF4589" w:rsidRDefault="004F330C" w:rsidP="00413779">
      <w:pPr>
        <w:pStyle w:val="Indent2"/>
        <w:rPr>
          <w:rFonts w:ascii="Lato" w:hAnsi="Lato"/>
          <w:sz w:val="18"/>
          <w:szCs w:val="20"/>
        </w:rPr>
      </w:pPr>
      <w:r w:rsidRPr="00CF4589">
        <w:rPr>
          <w:rFonts w:ascii="Lato" w:hAnsi="Lato"/>
          <w:sz w:val="18"/>
          <w:szCs w:val="20"/>
        </w:rPr>
        <w:t>Meanings of the parts of the filename:</w:t>
      </w:r>
    </w:p>
    <w:p w14:paraId="595A7B06" w14:textId="77777777" w:rsidR="004F330C" w:rsidRPr="00CF4589" w:rsidRDefault="004F330C" w:rsidP="004F330C">
      <w:pPr>
        <w:pStyle w:val="Indent2"/>
        <w:numPr>
          <w:ilvl w:val="0"/>
          <w:numId w:val="19"/>
        </w:numPr>
        <w:rPr>
          <w:rFonts w:ascii="Lato" w:hAnsi="Lato"/>
          <w:sz w:val="18"/>
          <w:szCs w:val="20"/>
        </w:rPr>
      </w:pPr>
      <w:r w:rsidRPr="00CF4589">
        <w:rPr>
          <w:rFonts w:ascii="Lato" w:hAnsi="Lato"/>
          <w:b/>
          <w:bCs/>
          <w:sz w:val="18"/>
          <w:szCs w:val="20"/>
        </w:rPr>
        <w:t>Reporter’s ID:</w:t>
      </w:r>
      <w:r w:rsidRPr="00CF4589">
        <w:rPr>
          <w:rFonts w:ascii="Lato" w:hAnsi="Lato"/>
          <w:sz w:val="18"/>
          <w:szCs w:val="20"/>
        </w:rPr>
        <w:t xml:space="preserve"> valid MFI ID. In reporting, the MFI ID (MFI) is used as a unique identifier for the reporter. The ID consists of the country code and the company’s business ID without a hyphen and should be written in the form FI&lt;NNNNNNNN&gt;. In the examples above, the reporter’s ID is FI12345678.</w:t>
      </w:r>
    </w:p>
    <w:p w14:paraId="2709E206" w14:textId="27AC4A25" w:rsidR="004F330C" w:rsidRPr="00CF4589" w:rsidRDefault="004F330C" w:rsidP="004F330C">
      <w:pPr>
        <w:pStyle w:val="Indent2"/>
        <w:numPr>
          <w:ilvl w:val="0"/>
          <w:numId w:val="19"/>
        </w:numPr>
        <w:rPr>
          <w:rFonts w:ascii="Lato" w:hAnsi="Lato"/>
          <w:sz w:val="18"/>
          <w:szCs w:val="20"/>
        </w:rPr>
      </w:pPr>
      <w:r w:rsidRPr="00CF4589">
        <w:rPr>
          <w:rFonts w:ascii="Lato" w:hAnsi="Lato"/>
          <w:b/>
          <w:bCs/>
          <w:sz w:val="18"/>
          <w:szCs w:val="20"/>
        </w:rPr>
        <w:t>Type of reporter’s ID:</w:t>
      </w:r>
      <w:r w:rsidRPr="00CF4589">
        <w:rPr>
          <w:rFonts w:ascii="Lato" w:hAnsi="Lato"/>
          <w:sz w:val="18"/>
          <w:szCs w:val="20"/>
        </w:rPr>
        <w:t xml:space="preserve"> MFI. The type of ID is always marked as MFI in </w:t>
      </w:r>
      <w:r w:rsidR="000169EE">
        <w:rPr>
          <w:rFonts w:ascii="Lato" w:hAnsi="Lato"/>
          <w:sz w:val="18"/>
          <w:szCs w:val="20"/>
        </w:rPr>
        <w:t>KOTI</w:t>
      </w:r>
      <w:r w:rsidRPr="00CF4589">
        <w:rPr>
          <w:rFonts w:ascii="Lato" w:hAnsi="Lato"/>
          <w:sz w:val="18"/>
          <w:szCs w:val="20"/>
        </w:rPr>
        <w:t>.</w:t>
      </w:r>
    </w:p>
    <w:p w14:paraId="7F145B40" w14:textId="77777777" w:rsidR="004F330C" w:rsidRPr="00CF4589" w:rsidRDefault="004F330C" w:rsidP="004F330C">
      <w:pPr>
        <w:pStyle w:val="Indent2"/>
        <w:numPr>
          <w:ilvl w:val="0"/>
          <w:numId w:val="19"/>
        </w:numPr>
        <w:rPr>
          <w:rFonts w:ascii="Lato" w:hAnsi="Lato"/>
          <w:sz w:val="18"/>
          <w:szCs w:val="20"/>
        </w:rPr>
      </w:pPr>
      <w:r w:rsidRPr="00CF4589">
        <w:rPr>
          <w:rFonts w:ascii="Lato" w:hAnsi="Lato"/>
          <w:b/>
          <w:bCs/>
          <w:sz w:val="18"/>
          <w:szCs w:val="20"/>
        </w:rPr>
        <w:t>Frequency:</w:t>
      </w:r>
      <w:r w:rsidRPr="00CF4589">
        <w:rPr>
          <w:rFonts w:ascii="Lato" w:hAnsi="Lato"/>
          <w:sz w:val="18"/>
          <w:szCs w:val="20"/>
        </w:rPr>
        <w:t xml:space="preserve"> Q. For quarterly reports, the frequency is Q.</w:t>
      </w:r>
    </w:p>
    <w:p w14:paraId="6495A622" w14:textId="1F188FEF" w:rsidR="004F330C" w:rsidRPr="00CF4589" w:rsidRDefault="004429C8" w:rsidP="004F330C">
      <w:pPr>
        <w:pStyle w:val="Indent2"/>
        <w:numPr>
          <w:ilvl w:val="0"/>
          <w:numId w:val="19"/>
        </w:numPr>
        <w:rPr>
          <w:rFonts w:ascii="Lato" w:hAnsi="Lato"/>
          <w:sz w:val="18"/>
          <w:szCs w:val="20"/>
        </w:rPr>
      </w:pPr>
      <w:r w:rsidRPr="00CF4589">
        <w:rPr>
          <w:rFonts w:ascii="Lato" w:hAnsi="Lato"/>
          <w:b/>
          <w:bCs/>
          <w:sz w:val="18"/>
          <w:szCs w:val="20"/>
        </w:rPr>
        <w:t>Survey code</w:t>
      </w:r>
      <w:r w:rsidR="004F330C" w:rsidRPr="00CF4589">
        <w:rPr>
          <w:rFonts w:ascii="Lato" w:hAnsi="Lato"/>
          <w:b/>
          <w:bCs/>
          <w:sz w:val="18"/>
          <w:szCs w:val="20"/>
        </w:rPr>
        <w:t>:</w:t>
      </w:r>
      <w:r w:rsidR="004F330C" w:rsidRPr="00CF4589">
        <w:rPr>
          <w:rFonts w:ascii="Lato" w:hAnsi="Lato"/>
          <w:sz w:val="18"/>
          <w:szCs w:val="20"/>
        </w:rPr>
        <w:t xml:space="preserve"> </w:t>
      </w:r>
      <w:r w:rsidR="004F330C" w:rsidRPr="000169EE">
        <w:rPr>
          <w:rFonts w:ascii="Lato" w:hAnsi="Lato"/>
          <w:sz w:val="18"/>
          <w:szCs w:val="20"/>
        </w:rPr>
        <w:t>KOTI</w:t>
      </w:r>
      <w:r w:rsidR="004F330C" w:rsidRPr="00CF4589">
        <w:rPr>
          <w:rFonts w:ascii="Lato" w:hAnsi="Lato"/>
          <w:sz w:val="18"/>
          <w:szCs w:val="20"/>
        </w:rPr>
        <w:t>.</w:t>
      </w:r>
    </w:p>
    <w:p w14:paraId="04CD6338" w14:textId="322B68B5" w:rsidR="004F330C" w:rsidRPr="00CF4589" w:rsidRDefault="004F330C" w:rsidP="004F330C">
      <w:pPr>
        <w:pStyle w:val="Indent2"/>
        <w:numPr>
          <w:ilvl w:val="0"/>
          <w:numId w:val="19"/>
        </w:numPr>
        <w:rPr>
          <w:rFonts w:ascii="Lato" w:hAnsi="Lato"/>
          <w:sz w:val="18"/>
          <w:szCs w:val="20"/>
        </w:rPr>
      </w:pPr>
      <w:r w:rsidRPr="00CF4589">
        <w:rPr>
          <w:rFonts w:ascii="Lato" w:hAnsi="Lato"/>
          <w:b/>
          <w:bCs/>
          <w:sz w:val="18"/>
          <w:szCs w:val="20"/>
        </w:rPr>
        <w:t>Reporting period:</w:t>
      </w:r>
      <w:r w:rsidRPr="00CF4589">
        <w:rPr>
          <w:rFonts w:ascii="Lato" w:hAnsi="Lato"/>
          <w:sz w:val="18"/>
          <w:szCs w:val="20"/>
        </w:rPr>
        <w:t xml:space="preserve"> </w:t>
      </w:r>
      <w:r w:rsidRPr="00CF4589">
        <w:rPr>
          <w:rFonts w:ascii="Lato" w:hAnsi="Lato"/>
          <w:b/>
          <w:bCs/>
          <w:sz w:val="18"/>
          <w:szCs w:val="20"/>
        </w:rPr>
        <w:t>the last day of the reference period.</w:t>
      </w:r>
      <w:r w:rsidRPr="00CF4589">
        <w:rPr>
          <w:rFonts w:ascii="Lato" w:hAnsi="Lato"/>
          <w:sz w:val="18"/>
          <w:szCs w:val="20"/>
        </w:rPr>
        <w:t xml:space="preserve"> The reporting period is the last day of the reporting (reference) period. In example</w:t>
      </w:r>
      <w:r w:rsidR="00F16EBD" w:rsidRPr="00CF4589">
        <w:rPr>
          <w:rFonts w:ascii="Lato" w:hAnsi="Lato"/>
          <w:sz w:val="18"/>
          <w:szCs w:val="20"/>
        </w:rPr>
        <w:t xml:space="preserve"> 1</w:t>
      </w:r>
      <w:r w:rsidRPr="00CF4589">
        <w:rPr>
          <w:rFonts w:ascii="Lato" w:hAnsi="Lato"/>
          <w:sz w:val="18"/>
          <w:szCs w:val="20"/>
        </w:rPr>
        <w:t xml:space="preserve"> above, the data for the first quarter of 2024 (i.e., data for the period 1.1.2024-31.3.2024) is reported, and the reporting period is marked as 2024-03-31.</w:t>
      </w:r>
    </w:p>
    <w:p w14:paraId="72BD1AC0" w14:textId="0CBDB569" w:rsidR="004F330C" w:rsidRPr="00CF4589" w:rsidRDefault="004F330C" w:rsidP="004F330C">
      <w:pPr>
        <w:pStyle w:val="Indent2"/>
        <w:numPr>
          <w:ilvl w:val="0"/>
          <w:numId w:val="19"/>
        </w:numPr>
        <w:rPr>
          <w:rFonts w:ascii="Lato" w:hAnsi="Lato"/>
          <w:sz w:val="18"/>
          <w:szCs w:val="20"/>
        </w:rPr>
      </w:pPr>
      <w:r w:rsidRPr="00CF4589">
        <w:rPr>
          <w:rFonts w:ascii="Lato" w:hAnsi="Lato"/>
          <w:b/>
          <w:bCs/>
          <w:sz w:val="18"/>
          <w:szCs w:val="20"/>
        </w:rPr>
        <w:t>Time of report formation: &lt;yyyy&gt;&lt;mm&gt;&lt;dd&gt;&lt;hh&gt;&lt;mm&gt;&lt;ss&gt;&lt;000&gt; (timestamp).</w:t>
      </w:r>
      <w:r w:rsidRPr="00CF4589">
        <w:rPr>
          <w:rFonts w:ascii="Lato" w:hAnsi="Lato"/>
          <w:sz w:val="18"/>
          <w:szCs w:val="20"/>
        </w:rPr>
        <w:t xml:space="preserve"> The timestamp is the time of data extraction for the report, which is unique for each transmission. When it comes to a correction file, the timestamp must be changed, as it is not possible to resend a file with the same name. The moment of extraction is in the form of year + month + day + hour + minute + second + 000. </w:t>
      </w:r>
      <w:r w:rsidRPr="00CF4589">
        <w:rPr>
          <w:rFonts w:ascii="Lato" w:hAnsi="Lato"/>
          <w:sz w:val="18"/>
          <w:szCs w:val="20"/>
        </w:rPr>
        <w:lastRenderedPageBreak/>
        <w:t xml:space="preserve">The last three numbers are always 000. </w:t>
      </w:r>
      <w:r w:rsidR="004429C8" w:rsidRPr="00CF4589">
        <w:rPr>
          <w:rFonts w:ascii="Lato" w:hAnsi="Lato"/>
          <w:sz w:val="18"/>
          <w:szCs w:val="20"/>
        </w:rPr>
        <w:t>(</w:t>
      </w:r>
      <w:proofErr w:type="gramStart"/>
      <w:r w:rsidR="004429C8" w:rsidRPr="00CF4589">
        <w:rPr>
          <w:rFonts w:ascii="Lato" w:hAnsi="Lato"/>
          <w:sz w:val="18"/>
          <w:szCs w:val="20"/>
        </w:rPr>
        <w:t>I.e.</w:t>
      </w:r>
      <w:proofErr w:type="gramEnd"/>
      <w:r w:rsidR="004429C8" w:rsidRPr="00CF4589">
        <w:rPr>
          <w:rFonts w:ascii="Lato" w:hAnsi="Lato"/>
          <w:sz w:val="18"/>
          <w:szCs w:val="20"/>
        </w:rPr>
        <w:t xml:space="preserve"> 17 characters, zeroes in the front where necessary).</w:t>
      </w:r>
    </w:p>
    <w:p w14:paraId="346666F5" w14:textId="2C06D36D" w:rsidR="00394E8C" w:rsidRPr="00CF4589" w:rsidRDefault="004F330C" w:rsidP="00CE0D08">
      <w:pPr>
        <w:pStyle w:val="Indent2"/>
        <w:numPr>
          <w:ilvl w:val="0"/>
          <w:numId w:val="19"/>
        </w:numPr>
        <w:rPr>
          <w:rFonts w:ascii="Lato" w:hAnsi="Lato"/>
          <w:sz w:val="18"/>
          <w:szCs w:val="20"/>
        </w:rPr>
      </w:pPr>
      <w:r w:rsidRPr="00CF4589">
        <w:rPr>
          <w:rFonts w:ascii="Lato" w:hAnsi="Lato"/>
          <w:b/>
          <w:bCs/>
          <w:sz w:val="18"/>
          <w:szCs w:val="20"/>
        </w:rPr>
        <w:t>Note</w:t>
      </w:r>
      <w:r w:rsidRPr="00CF4589">
        <w:rPr>
          <w:rFonts w:ascii="Lato" w:hAnsi="Lato"/>
          <w:sz w:val="18"/>
          <w:szCs w:val="20"/>
        </w:rPr>
        <w:t>: The parts of the filename are separated from each other with an underscore (“_”).</w:t>
      </w:r>
    </w:p>
    <w:p w14:paraId="73AADB00" w14:textId="51126660" w:rsidR="004429C8" w:rsidRPr="00CF4589" w:rsidRDefault="004429C8" w:rsidP="00455303">
      <w:pPr>
        <w:pStyle w:val="Heading2"/>
        <w:rPr>
          <w:rFonts w:ascii="Lato" w:hAnsi="Lato"/>
        </w:rPr>
      </w:pPr>
      <w:r w:rsidRPr="00CF4589">
        <w:rPr>
          <w:rFonts w:ascii="Lato" w:hAnsi="Lato"/>
        </w:rPr>
        <w:t>Structure of this report</w:t>
      </w:r>
    </w:p>
    <w:p w14:paraId="561B2054" w14:textId="3AA986F5" w:rsidR="004429C8" w:rsidRPr="00CF4589" w:rsidRDefault="004429C8" w:rsidP="004429C8">
      <w:pPr>
        <w:pStyle w:val="Indent2"/>
        <w:rPr>
          <w:rFonts w:ascii="Lato" w:hAnsi="Lato"/>
          <w:sz w:val="18"/>
          <w:szCs w:val="20"/>
        </w:rPr>
      </w:pPr>
      <w:r w:rsidRPr="00CF4589">
        <w:rPr>
          <w:rFonts w:ascii="Lato" w:hAnsi="Lato"/>
          <w:sz w:val="18"/>
          <w:szCs w:val="20"/>
        </w:rPr>
        <w:t xml:space="preserve">The structure of the XML document is defined by the KOTI schema, which consists of two separate XSD files: an XSD file defining the structure of the file, named KOTI_1.0.xsd, and an XSD file defining the content of the file, named KOTI_Types_1.0.xsd. In addition, the structure/data is defined by content validations, which are presented in the document </w:t>
      </w:r>
      <w:r w:rsidR="000169EE">
        <w:rPr>
          <w:rFonts w:ascii="Lato" w:hAnsi="Lato"/>
          <w:sz w:val="18"/>
          <w:szCs w:val="20"/>
        </w:rPr>
        <w:t>KOTI</w:t>
      </w:r>
      <w:r w:rsidRPr="00CF4589">
        <w:rPr>
          <w:rFonts w:ascii="Lato" w:hAnsi="Lato"/>
          <w:sz w:val="18"/>
          <w:szCs w:val="20"/>
        </w:rPr>
        <w:t xml:space="preserve"> reporting - validations rules.</w:t>
      </w:r>
    </w:p>
    <w:p w14:paraId="1576B7BC" w14:textId="0673766D" w:rsidR="00F16EBD" w:rsidRPr="00CF4589" w:rsidRDefault="00F16EBD" w:rsidP="004429C8">
      <w:pPr>
        <w:pStyle w:val="Indent2"/>
        <w:rPr>
          <w:rFonts w:ascii="Lato" w:hAnsi="Lato"/>
          <w:sz w:val="18"/>
          <w:szCs w:val="20"/>
        </w:rPr>
      </w:pPr>
    </w:p>
    <w:p w14:paraId="1692DFE2" w14:textId="132AF2C9" w:rsidR="00F16EBD" w:rsidRPr="00CF4589" w:rsidRDefault="00F16EBD" w:rsidP="004429C8">
      <w:pPr>
        <w:pStyle w:val="Indent2"/>
        <w:rPr>
          <w:rFonts w:ascii="Lato" w:hAnsi="Lato"/>
          <w:sz w:val="18"/>
          <w:szCs w:val="20"/>
        </w:rPr>
      </w:pPr>
      <w:r w:rsidRPr="00CF4589">
        <w:rPr>
          <w:rFonts w:ascii="Lato" w:hAnsi="Lato"/>
          <w:sz w:val="18"/>
          <w:szCs w:val="20"/>
        </w:rPr>
        <w:t>The file consists of general specifications at the beginning, one Header section and one or more so-called content sections.</w:t>
      </w:r>
    </w:p>
    <w:p w14:paraId="2072DB5C" w14:textId="45B753C5" w:rsidR="00AE5030" w:rsidRPr="00CF4589" w:rsidRDefault="00F16EBD" w:rsidP="00AE5030">
      <w:pPr>
        <w:pStyle w:val="Heading3"/>
        <w:rPr>
          <w:rFonts w:ascii="Lato" w:hAnsi="Lato"/>
        </w:rPr>
      </w:pPr>
      <w:r w:rsidRPr="00CF4589">
        <w:rPr>
          <w:rFonts w:ascii="Lato" w:hAnsi="Lato"/>
        </w:rPr>
        <w:t>General information</w:t>
      </w:r>
    </w:p>
    <w:p w14:paraId="63D99E65" w14:textId="60DB4014" w:rsidR="00782F8C" w:rsidRPr="00CF4589" w:rsidRDefault="00782F8C" w:rsidP="004C17FA">
      <w:pPr>
        <w:pStyle w:val="Indent2"/>
        <w:rPr>
          <w:rFonts w:ascii="Lato" w:hAnsi="Lato"/>
          <w:sz w:val="18"/>
          <w:szCs w:val="20"/>
        </w:rPr>
      </w:pPr>
      <w:r w:rsidRPr="00CF4589">
        <w:rPr>
          <w:rFonts w:ascii="Lato" w:hAnsi="Lato"/>
          <w:sz w:val="18"/>
          <w:szCs w:val="20"/>
        </w:rPr>
        <w:t>At the beginning of the report, there is a description of the XML version, character set used, schema information and description of the name universe. The schema version changes when changes are made to the KOTI schema. One schema is valid on each reporting date. When revising an old report from a period with a different schema from that used on the revision date, the revision report must be based on the schema valid during the period of the report being revised (identifying the schema version by the version number of the KOTI schema).</w:t>
      </w:r>
    </w:p>
    <w:p w14:paraId="1B4FB213" w14:textId="77777777" w:rsidR="003B2E38" w:rsidRPr="00CF4589" w:rsidRDefault="003B2E38" w:rsidP="004C17FA">
      <w:pPr>
        <w:pStyle w:val="Indent2"/>
        <w:rPr>
          <w:rFonts w:ascii="Lato" w:hAnsi="Lato"/>
          <w:sz w:val="18"/>
          <w:szCs w:val="20"/>
        </w:rPr>
      </w:pPr>
    </w:p>
    <w:tbl>
      <w:tblPr>
        <w:tblStyle w:val="TableGrid"/>
        <w:tblW w:w="0" w:type="auto"/>
        <w:tblInd w:w="2689" w:type="dxa"/>
        <w:tblLook w:val="04A0" w:firstRow="1" w:lastRow="0" w:firstColumn="1" w:lastColumn="0" w:noHBand="0" w:noVBand="1"/>
      </w:tblPr>
      <w:tblGrid>
        <w:gridCol w:w="2721"/>
        <w:gridCol w:w="4068"/>
      </w:tblGrid>
      <w:tr w:rsidR="003B2E38" w:rsidRPr="00CF4589" w14:paraId="04FBCFB3" w14:textId="77777777" w:rsidTr="003B2E38">
        <w:trPr>
          <w:cnfStyle w:val="100000000000" w:firstRow="1" w:lastRow="0" w:firstColumn="0" w:lastColumn="0" w:oddVBand="0" w:evenVBand="0" w:oddHBand="0" w:evenHBand="0" w:firstRowFirstColumn="0" w:firstRowLastColumn="0" w:lastRowFirstColumn="0" w:lastRowLastColumn="0"/>
        </w:trPr>
        <w:tc>
          <w:tcPr>
            <w:tcW w:w="0" w:type="auto"/>
          </w:tcPr>
          <w:p w14:paraId="66B40E4A" w14:textId="1A1E82FB" w:rsidR="003B2E38" w:rsidRPr="00CF4589" w:rsidRDefault="003B2E38" w:rsidP="004C17FA">
            <w:pPr>
              <w:pStyle w:val="Indent2"/>
              <w:ind w:left="0"/>
              <w:rPr>
                <w:rFonts w:ascii="Lato" w:hAnsi="Lato"/>
                <w:sz w:val="18"/>
                <w:szCs w:val="20"/>
              </w:rPr>
            </w:pPr>
            <w:r w:rsidRPr="00CF4589">
              <w:rPr>
                <w:rFonts w:ascii="Lato" w:hAnsi="Lato"/>
                <w:sz w:val="18"/>
                <w:szCs w:val="20"/>
              </w:rPr>
              <w:t>xml</w:t>
            </w:r>
            <w:r w:rsidR="00F16EBD" w:rsidRPr="00CF4589">
              <w:rPr>
                <w:rFonts w:ascii="Lato" w:hAnsi="Lato"/>
                <w:sz w:val="18"/>
                <w:szCs w:val="20"/>
              </w:rPr>
              <w:t xml:space="preserve"> </w:t>
            </w:r>
            <w:r w:rsidRPr="00CF4589">
              <w:rPr>
                <w:rFonts w:ascii="Lato" w:hAnsi="Lato"/>
                <w:sz w:val="18"/>
                <w:szCs w:val="20"/>
              </w:rPr>
              <w:t>versio</w:t>
            </w:r>
            <w:r w:rsidR="00F16EBD" w:rsidRPr="00CF4589">
              <w:rPr>
                <w:rFonts w:ascii="Lato" w:hAnsi="Lato"/>
                <w:sz w:val="18"/>
                <w:szCs w:val="20"/>
              </w:rPr>
              <w:t>n</w:t>
            </w:r>
          </w:p>
        </w:tc>
        <w:tc>
          <w:tcPr>
            <w:tcW w:w="0" w:type="auto"/>
          </w:tcPr>
          <w:p w14:paraId="24950C0B" w14:textId="27D3C000" w:rsidR="003B2E38" w:rsidRPr="00CF4589" w:rsidRDefault="003B2E38" w:rsidP="004C17FA">
            <w:pPr>
              <w:pStyle w:val="Indent2"/>
              <w:ind w:left="0"/>
              <w:rPr>
                <w:rFonts w:ascii="Lato" w:hAnsi="Lato"/>
                <w:sz w:val="18"/>
                <w:szCs w:val="20"/>
              </w:rPr>
            </w:pPr>
            <w:r w:rsidRPr="00CF4589">
              <w:rPr>
                <w:rFonts w:ascii="Lato" w:hAnsi="Lato"/>
                <w:sz w:val="18"/>
                <w:szCs w:val="20"/>
              </w:rPr>
              <w:t>1.0</w:t>
            </w:r>
          </w:p>
        </w:tc>
      </w:tr>
      <w:tr w:rsidR="003B2E38" w:rsidRPr="00CF4589" w14:paraId="55EEF5EE" w14:textId="77777777" w:rsidTr="003B2E38">
        <w:tc>
          <w:tcPr>
            <w:tcW w:w="0" w:type="auto"/>
          </w:tcPr>
          <w:p w14:paraId="4B5BC75D" w14:textId="6D1F2270" w:rsidR="003B2E38" w:rsidRPr="00CF4589" w:rsidRDefault="00F16EBD" w:rsidP="004C17FA">
            <w:pPr>
              <w:pStyle w:val="Indent2"/>
              <w:ind w:left="0"/>
              <w:rPr>
                <w:rFonts w:ascii="Lato" w:hAnsi="Lato"/>
                <w:sz w:val="18"/>
                <w:szCs w:val="20"/>
              </w:rPr>
            </w:pPr>
            <w:r w:rsidRPr="00CF4589">
              <w:rPr>
                <w:rFonts w:ascii="Lato" w:hAnsi="Lato"/>
                <w:sz w:val="18"/>
                <w:szCs w:val="20"/>
              </w:rPr>
              <w:t>Character set used</w:t>
            </w:r>
          </w:p>
        </w:tc>
        <w:tc>
          <w:tcPr>
            <w:tcW w:w="0" w:type="auto"/>
          </w:tcPr>
          <w:p w14:paraId="1AFC239D" w14:textId="012CE08B" w:rsidR="003B2E38" w:rsidRPr="00CF4589" w:rsidRDefault="003B2E38" w:rsidP="004C17FA">
            <w:pPr>
              <w:pStyle w:val="Indent2"/>
              <w:ind w:left="0"/>
              <w:rPr>
                <w:rFonts w:ascii="Lato" w:hAnsi="Lato"/>
                <w:sz w:val="18"/>
                <w:szCs w:val="20"/>
              </w:rPr>
            </w:pPr>
            <w:r w:rsidRPr="00CF4589">
              <w:rPr>
                <w:rFonts w:ascii="Lato" w:hAnsi="Lato"/>
                <w:sz w:val="18"/>
                <w:szCs w:val="20"/>
              </w:rPr>
              <w:t>utf-8</w:t>
            </w:r>
          </w:p>
        </w:tc>
      </w:tr>
      <w:tr w:rsidR="003B2E38" w:rsidRPr="00CF4589" w14:paraId="2615C720" w14:textId="77777777" w:rsidTr="003B2E38">
        <w:tc>
          <w:tcPr>
            <w:tcW w:w="0" w:type="auto"/>
          </w:tcPr>
          <w:p w14:paraId="4B5D98A2" w14:textId="15ED6ED9" w:rsidR="003B2E38" w:rsidRPr="00CF4589" w:rsidRDefault="00F16EBD" w:rsidP="004C17FA">
            <w:pPr>
              <w:pStyle w:val="Indent2"/>
              <w:ind w:left="0"/>
              <w:rPr>
                <w:rFonts w:ascii="Lato" w:hAnsi="Lato"/>
                <w:sz w:val="18"/>
                <w:szCs w:val="20"/>
              </w:rPr>
            </w:pPr>
            <w:r w:rsidRPr="00CF4589">
              <w:rPr>
                <w:rFonts w:ascii="Lato" w:hAnsi="Lato"/>
                <w:sz w:val="18"/>
                <w:szCs w:val="20"/>
              </w:rPr>
              <w:t>Schema instance</w:t>
            </w:r>
          </w:p>
        </w:tc>
        <w:tc>
          <w:tcPr>
            <w:tcW w:w="0" w:type="auto"/>
          </w:tcPr>
          <w:p w14:paraId="60B54B47" w14:textId="62163FD7" w:rsidR="003B2E38" w:rsidRPr="00CF4589" w:rsidRDefault="003B2E38" w:rsidP="004C17FA">
            <w:pPr>
              <w:pStyle w:val="Indent2"/>
              <w:ind w:left="0"/>
              <w:rPr>
                <w:rFonts w:ascii="Lato" w:hAnsi="Lato"/>
                <w:sz w:val="18"/>
                <w:szCs w:val="20"/>
              </w:rPr>
            </w:pPr>
            <w:r w:rsidRPr="00CF4589">
              <w:rPr>
                <w:rFonts w:ascii="Lato" w:hAnsi="Lato"/>
                <w:sz w:val="18"/>
                <w:szCs w:val="20"/>
              </w:rPr>
              <w:t>http://www.w3.org/2001/XMLSchema-instance</w:t>
            </w:r>
          </w:p>
        </w:tc>
      </w:tr>
      <w:tr w:rsidR="003B2E38" w:rsidRPr="00CF4589" w14:paraId="6F3A5726" w14:textId="77777777" w:rsidTr="003B2E38">
        <w:tc>
          <w:tcPr>
            <w:tcW w:w="0" w:type="auto"/>
          </w:tcPr>
          <w:p w14:paraId="2C84D26B" w14:textId="49AAA291" w:rsidR="003B2E38" w:rsidRPr="00CF4589" w:rsidRDefault="00F16EBD" w:rsidP="004C17FA">
            <w:pPr>
              <w:pStyle w:val="Indent2"/>
              <w:ind w:left="0"/>
              <w:rPr>
                <w:rFonts w:ascii="Lato" w:hAnsi="Lato"/>
                <w:sz w:val="18"/>
                <w:szCs w:val="20"/>
              </w:rPr>
            </w:pPr>
            <w:r w:rsidRPr="00CF4589">
              <w:rPr>
                <w:rFonts w:ascii="Lato" w:hAnsi="Lato"/>
                <w:sz w:val="18"/>
                <w:szCs w:val="20"/>
              </w:rPr>
              <w:t>Schema</w:t>
            </w:r>
          </w:p>
        </w:tc>
        <w:tc>
          <w:tcPr>
            <w:tcW w:w="0" w:type="auto"/>
          </w:tcPr>
          <w:p w14:paraId="7E892AC2" w14:textId="152FF62D" w:rsidR="003B2E38" w:rsidRPr="00CF4589" w:rsidRDefault="003B2E38" w:rsidP="004C17FA">
            <w:pPr>
              <w:pStyle w:val="Indent2"/>
              <w:ind w:left="0"/>
              <w:rPr>
                <w:rFonts w:ascii="Lato" w:hAnsi="Lato"/>
                <w:sz w:val="18"/>
                <w:szCs w:val="20"/>
              </w:rPr>
            </w:pPr>
            <w:r w:rsidRPr="00CF4589">
              <w:rPr>
                <w:rFonts w:ascii="Lato" w:hAnsi="Lato"/>
                <w:sz w:val="18"/>
                <w:szCs w:val="20"/>
              </w:rPr>
              <w:t>http://www.w3.org/2001/XMLSchema</w:t>
            </w:r>
          </w:p>
        </w:tc>
      </w:tr>
      <w:tr w:rsidR="00DD2435" w:rsidRPr="00CF4589" w14:paraId="338F91F5" w14:textId="77777777" w:rsidTr="003B2E38">
        <w:tc>
          <w:tcPr>
            <w:tcW w:w="0" w:type="auto"/>
          </w:tcPr>
          <w:p w14:paraId="4B99C785" w14:textId="308601EB" w:rsidR="00DD2435" w:rsidRPr="00CF4589" w:rsidRDefault="00F16EBD" w:rsidP="004C17FA">
            <w:pPr>
              <w:pStyle w:val="Indent2"/>
              <w:ind w:left="0"/>
              <w:rPr>
                <w:rFonts w:ascii="Lato" w:hAnsi="Lato"/>
                <w:sz w:val="18"/>
                <w:szCs w:val="20"/>
              </w:rPr>
            </w:pPr>
            <w:r w:rsidRPr="00CF4589">
              <w:rPr>
                <w:rFonts w:ascii="Lato" w:hAnsi="Lato"/>
                <w:sz w:val="18"/>
                <w:szCs w:val="20"/>
              </w:rPr>
              <w:t>Schema version</w:t>
            </w:r>
          </w:p>
        </w:tc>
        <w:tc>
          <w:tcPr>
            <w:tcW w:w="0" w:type="auto"/>
          </w:tcPr>
          <w:p w14:paraId="658828BC" w14:textId="36E2C3E6" w:rsidR="00DD2435" w:rsidRPr="00CF4589" w:rsidRDefault="00DD2435" w:rsidP="004C17FA">
            <w:pPr>
              <w:pStyle w:val="Indent2"/>
              <w:ind w:left="0"/>
              <w:rPr>
                <w:rFonts w:ascii="Lato" w:hAnsi="Lato"/>
                <w:sz w:val="18"/>
                <w:szCs w:val="20"/>
              </w:rPr>
            </w:pPr>
            <w:r w:rsidRPr="00CF4589">
              <w:rPr>
                <w:rFonts w:ascii="Lato" w:hAnsi="Lato"/>
                <w:sz w:val="18"/>
                <w:szCs w:val="20"/>
              </w:rPr>
              <w:t xml:space="preserve">1.0 </w:t>
            </w:r>
            <w:r w:rsidR="00C30771" w:rsidRPr="00CF4589">
              <w:rPr>
                <w:rFonts w:ascii="Lato" w:hAnsi="Lato"/>
                <w:sz w:val="18"/>
                <w:szCs w:val="20"/>
              </w:rPr>
              <w:t>(</w:t>
            </w:r>
            <w:r w:rsidR="00F16EBD" w:rsidRPr="00CF4589">
              <w:rPr>
                <w:rFonts w:ascii="Lato" w:hAnsi="Lato"/>
                <w:sz w:val="18"/>
                <w:szCs w:val="20"/>
              </w:rPr>
              <w:t xml:space="preserve">version number of the </w:t>
            </w:r>
            <w:r w:rsidR="00D8495F" w:rsidRPr="00CF4589">
              <w:rPr>
                <w:rFonts w:ascii="Lato" w:hAnsi="Lato"/>
                <w:sz w:val="18"/>
                <w:szCs w:val="20"/>
              </w:rPr>
              <w:t>KO</w:t>
            </w:r>
            <w:r w:rsidR="005E14A1" w:rsidRPr="00CF4589">
              <w:rPr>
                <w:rFonts w:ascii="Lato" w:hAnsi="Lato"/>
                <w:sz w:val="18"/>
                <w:szCs w:val="20"/>
              </w:rPr>
              <w:t>TI</w:t>
            </w:r>
            <w:r w:rsidR="00F16EBD" w:rsidRPr="00CF4589">
              <w:rPr>
                <w:rFonts w:ascii="Lato" w:hAnsi="Lato"/>
                <w:sz w:val="18"/>
                <w:szCs w:val="20"/>
              </w:rPr>
              <w:t xml:space="preserve"> schema</w:t>
            </w:r>
            <w:r w:rsidR="00C30771" w:rsidRPr="00CF4589">
              <w:rPr>
                <w:rFonts w:ascii="Lato" w:hAnsi="Lato"/>
                <w:sz w:val="18"/>
                <w:szCs w:val="20"/>
              </w:rPr>
              <w:t>)</w:t>
            </w:r>
          </w:p>
        </w:tc>
      </w:tr>
      <w:tr w:rsidR="003B2E38" w:rsidRPr="00CF4589" w14:paraId="6D4A2499" w14:textId="77777777" w:rsidTr="003B2E38">
        <w:tc>
          <w:tcPr>
            <w:tcW w:w="0" w:type="auto"/>
          </w:tcPr>
          <w:p w14:paraId="3E4ABF85" w14:textId="22B03F82" w:rsidR="003B2E38" w:rsidRPr="00CF4589" w:rsidRDefault="00F16EBD" w:rsidP="004C17FA">
            <w:pPr>
              <w:pStyle w:val="Indent2"/>
              <w:ind w:left="0"/>
              <w:rPr>
                <w:rFonts w:ascii="Lato" w:hAnsi="Lato"/>
                <w:sz w:val="18"/>
                <w:szCs w:val="20"/>
              </w:rPr>
            </w:pPr>
            <w:r w:rsidRPr="00CF4589">
              <w:rPr>
                <w:rFonts w:ascii="Lato" w:hAnsi="Lato"/>
                <w:sz w:val="18"/>
                <w:szCs w:val="20"/>
              </w:rPr>
              <w:t>Definition of the name universe</w:t>
            </w:r>
          </w:p>
        </w:tc>
        <w:tc>
          <w:tcPr>
            <w:tcW w:w="0" w:type="auto"/>
          </w:tcPr>
          <w:p w14:paraId="54A2314C" w14:textId="45D56A87" w:rsidR="003B2E38" w:rsidRPr="00CF4589" w:rsidRDefault="003B2E38" w:rsidP="004C17FA">
            <w:pPr>
              <w:pStyle w:val="Indent2"/>
              <w:ind w:left="0"/>
              <w:rPr>
                <w:rFonts w:ascii="Lato" w:hAnsi="Lato"/>
                <w:sz w:val="18"/>
                <w:szCs w:val="20"/>
              </w:rPr>
            </w:pPr>
            <w:r w:rsidRPr="00CF4589">
              <w:rPr>
                <w:rFonts w:ascii="Lato" w:hAnsi="Lato"/>
                <w:sz w:val="18"/>
                <w:szCs w:val="20"/>
              </w:rPr>
              <w:t>xmlns="http://bof.fi/</w:t>
            </w:r>
            <w:r w:rsidR="00D8495F" w:rsidRPr="00CF4589">
              <w:rPr>
                <w:rFonts w:ascii="Lato" w:hAnsi="Lato"/>
                <w:sz w:val="18"/>
                <w:szCs w:val="20"/>
              </w:rPr>
              <w:t>KO</w:t>
            </w:r>
            <w:r w:rsidR="005E14A1" w:rsidRPr="00CF4589">
              <w:rPr>
                <w:rFonts w:ascii="Lato" w:hAnsi="Lato"/>
                <w:sz w:val="18"/>
                <w:szCs w:val="20"/>
              </w:rPr>
              <w:t>TI</w:t>
            </w:r>
            <w:r w:rsidRPr="00CF4589">
              <w:rPr>
                <w:rFonts w:ascii="Lato" w:hAnsi="Lato"/>
                <w:sz w:val="18"/>
                <w:szCs w:val="20"/>
              </w:rPr>
              <w:t>"</w:t>
            </w:r>
          </w:p>
        </w:tc>
      </w:tr>
    </w:tbl>
    <w:p w14:paraId="3C88E9A8" w14:textId="77777777" w:rsidR="003B2E38" w:rsidRPr="00CF4589" w:rsidRDefault="003B2E38" w:rsidP="004C17FA">
      <w:pPr>
        <w:pStyle w:val="Indent2"/>
        <w:rPr>
          <w:rFonts w:ascii="Lato" w:hAnsi="Lato"/>
          <w:sz w:val="18"/>
          <w:szCs w:val="20"/>
        </w:rPr>
      </w:pPr>
    </w:p>
    <w:p w14:paraId="5B37D246" w14:textId="12608830" w:rsidR="00446B89" w:rsidRPr="00CF4589" w:rsidRDefault="00F16EBD" w:rsidP="004C17FA">
      <w:pPr>
        <w:pStyle w:val="Indent2"/>
        <w:rPr>
          <w:rFonts w:ascii="Lato" w:hAnsi="Lato"/>
          <w:sz w:val="18"/>
          <w:szCs w:val="20"/>
        </w:rPr>
      </w:pPr>
      <w:r w:rsidRPr="00CF4589">
        <w:rPr>
          <w:rFonts w:ascii="Lato" w:hAnsi="Lato"/>
          <w:sz w:val="18"/>
          <w:szCs w:val="20"/>
        </w:rPr>
        <w:t>Example</w:t>
      </w:r>
      <w:r w:rsidR="00126002" w:rsidRPr="00CF4589">
        <w:rPr>
          <w:rFonts w:ascii="Lato" w:hAnsi="Lato"/>
          <w:sz w:val="18"/>
          <w:szCs w:val="20"/>
        </w:rPr>
        <w:t xml:space="preserve"> </w:t>
      </w:r>
      <w:r w:rsidRPr="00CF4589">
        <w:rPr>
          <w:rFonts w:ascii="Lato" w:hAnsi="Lato"/>
          <w:sz w:val="18"/>
          <w:szCs w:val="20"/>
        </w:rPr>
        <w:t>2</w:t>
      </w:r>
      <w:r w:rsidR="00126002" w:rsidRPr="00CF4589">
        <w:rPr>
          <w:rFonts w:ascii="Lato" w:hAnsi="Lato"/>
          <w:sz w:val="18"/>
          <w:szCs w:val="20"/>
        </w:rPr>
        <w:t xml:space="preserve">. </w:t>
      </w:r>
      <w:r w:rsidRPr="00CF4589">
        <w:rPr>
          <w:rFonts w:ascii="Lato" w:hAnsi="Lato"/>
          <w:sz w:val="18"/>
          <w:szCs w:val="20"/>
        </w:rPr>
        <w:t>General information at the beginning of the report</w:t>
      </w:r>
    </w:p>
    <w:p w14:paraId="756A847E" w14:textId="4EA7E65E" w:rsidR="006559AA" w:rsidRPr="00CF4589" w:rsidRDefault="006559AA" w:rsidP="006559AA">
      <w:pPr>
        <w:shd w:val="clear" w:color="auto" w:fill="FFFFFE"/>
        <w:spacing w:line="285" w:lineRule="atLeast"/>
        <w:ind w:left="2552"/>
        <w:rPr>
          <w:rFonts w:ascii="Lato" w:hAnsi="Lato" w:cs="Times New Roman"/>
          <w:color w:val="0000FF"/>
          <w:sz w:val="18"/>
          <w:szCs w:val="18"/>
        </w:rPr>
      </w:pPr>
      <w:r w:rsidRPr="00CF4589">
        <w:rPr>
          <w:rFonts w:ascii="Lato" w:hAnsi="Lato" w:cs="Times New Roman"/>
          <w:color w:val="0000FF"/>
          <w:sz w:val="18"/>
          <w:szCs w:val="18"/>
        </w:rPr>
        <w:t>&lt;?</w:t>
      </w:r>
      <w:r w:rsidRPr="00CF4589">
        <w:rPr>
          <w:rFonts w:ascii="Lato" w:hAnsi="Lato" w:cs="Times New Roman"/>
          <w:color w:val="808080"/>
          <w:sz w:val="18"/>
          <w:szCs w:val="18"/>
        </w:rPr>
        <w:t>xml</w:t>
      </w:r>
      <w:r w:rsidRPr="00CF4589">
        <w:rPr>
          <w:rFonts w:ascii="Lato" w:hAnsi="Lato" w:cs="Times New Roman"/>
          <w:color w:val="000000"/>
          <w:sz w:val="18"/>
          <w:szCs w:val="18"/>
        </w:rPr>
        <w:t xml:space="preserve"> </w:t>
      </w:r>
      <w:r w:rsidRPr="00CF4589">
        <w:rPr>
          <w:rFonts w:ascii="Lato" w:hAnsi="Lato" w:cs="Times New Roman"/>
          <w:color w:val="FF0000"/>
          <w:sz w:val="18"/>
          <w:szCs w:val="18"/>
        </w:rPr>
        <w:t>version</w:t>
      </w:r>
      <w:r w:rsidRPr="00CF4589">
        <w:rPr>
          <w:rFonts w:ascii="Lato" w:hAnsi="Lato" w:cs="Times New Roman"/>
          <w:color w:val="000000"/>
          <w:sz w:val="18"/>
          <w:szCs w:val="18"/>
        </w:rPr>
        <w:t>=</w:t>
      </w:r>
      <w:r w:rsidRPr="00CF4589">
        <w:rPr>
          <w:rFonts w:ascii="Lato" w:hAnsi="Lato" w:cs="Times New Roman"/>
          <w:color w:val="0000FF"/>
          <w:sz w:val="18"/>
          <w:szCs w:val="18"/>
        </w:rPr>
        <w:t>"1.0"</w:t>
      </w:r>
      <w:r w:rsidRPr="00CF4589">
        <w:rPr>
          <w:rFonts w:ascii="Lato" w:hAnsi="Lato" w:cs="Times New Roman"/>
          <w:color w:val="000000"/>
          <w:sz w:val="18"/>
          <w:szCs w:val="18"/>
        </w:rPr>
        <w:t xml:space="preserve"> </w:t>
      </w:r>
      <w:r w:rsidRPr="00CF4589">
        <w:rPr>
          <w:rFonts w:ascii="Lato" w:hAnsi="Lato" w:cs="Times New Roman"/>
          <w:color w:val="FF0000"/>
          <w:sz w:val="18"/>
          <w:szCs w:val="18"/>
        </w:rPr>
        <w:t>encoding</w:t>
      </w:r>
      <w:r w:rsidRPr="00CF4589">
        <w:rPr>
          <w:rFonts w:ascii="Lato" w:hAnsi="Lato" w:cs="Times New Roman"/>
          <w:color w:val="000000"/>
          <w:sz w:val="18"/>
          <w:szCs w:val="18"/>
        </w:rPr>
        <w:t>=</w:t>
      </w:r>
      <w:r w:rsidRPr="00CF4589">
        <w:rPr>
          <w:rFonts w:ascii="Lato" w:hAnsi="Lato" w:cs="Times New Roman"/>
          <w:color w:val="0000FF"/>
          <w:sz w:val="18"/>
          <w:szCs w:val="18"/>
        </w:rPr>
        <w:t>"utf-8"?&gt;</w:t>
      </w:r>
    </w:p>
    <w:p w14:paraId="2336D44B" w14:textId="58B3D6F2" w:rsidR="006559AA" w:rsidRPr="00CF4589" w:rsidRDefault="006559AA" w:rsidP="006559AA">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FF"/>
          <w:sz w:val="18"/>
          <w:szCs w:val="18"/>
          <w:lang w:val="en-US"/>
        </w:rPr>
        <w:t>&lt;</w:t>
      </w:r>
      <w:r w:rsidR="00D8495F" w:rsidRPr="00CF4589">
        <w:rPr>
          <w:rFonts w:ascii="Lato" w:hAnsi="Lato" w:cs="Times New Roman"/>
          <w:color w:val="800000"/>
          <w:sz w:val="18"/>
          <w:szCs w:val="18"/>
          <w:lang w:val="en-US"/>
        </w:rPr>
        <w:t>KO</w:t>
      </w:r>
      <w:r w:rsidR="005E14A1" w:rsidRPr="00CF4589">
        <w:rPr>
          <w:rFonts w:ascii="Lato" w:hAnsi="Lato" w:cs="Times New Roman"/>
          <w:color w:val="800000"/>
          <w:sz w:val="18"/>
          <w:szCs w:val="18"/>
          <w:lang w:val="en-US"/>
        </w:rPr>
        <w:t>TI</w:t>
      </w:r>
      <w:r w:rsidRPr="00CF4589">
        <w:rPr>
          <w:rFonts w:ascii="Lato" w:hAnsi="Lato" w:cs="Times New Roman"/>
          <w:color w:val="800000"/>
          <w:sz w:val="18"/>
          <w:szCs w:val="18"/>
          <w:lang w:val="en-US"/>
        </w:rPr>
        <w:t>Report</w:t>
      </w:r>
      <w:r w:rsidRPr="00CF4589">
        <w:rPr>
          <w:rFonts w:ascii="Lato" w:hAnsi="Lato" w:cs="Times New Roman"/>
          <w:color w:val="000000"/>
          <w:sz w:val="18"/>
          <w:szCs w:val="18"/>
          <w:lang w:val="en-US"/>
        </w:rPr>
        <w:t xml:space="preserve"> </w:t>
      </w:r>
      <w:proofErr w:type="gramStart"/>
      <w:r w:rsidRPr="00CF4589">
        <w:rPr>
          <w:rFonts w:ascii="Lato" w:hAnsi="Lato" w:cs="Times New Roman"/>
          <w:color w:val="FF0000"/>
          <w:sz w:val="18"/>
          <w:szCs w:val="18"/>
          <w:lang w:val="en-US"/>
        </w:rPr>
        <w:t>xmlns:xsi</w:t>
      </w:r>
      <w:proofErr w:type="gramEnd"/>
      <w:r w:rsidRPr="00CF4589">
        <w:rPr>
          <w:rFonts w:ascii="Lato" w:hAnsi="Lato" w:cs="Times New Roman"/>
          <w:color w:val="000000"/>
          <w:sz w:val="18"/>
          <w:szCs w:val="18"/>
          <w:lang w:val="en-US"/>
        </w:rPr>
        <w:t>=</w:t>
      </w:r>
      <w:r w:rsidRPr="00CF4589">
        <w:rPr>
          <w:rFonts w:ascii="Lato" w:hAnsi="Lato" w:cs="Times New Roman"/>
          <w:color w:val="0000FF"/>
          <w:sz w:val="18"/>
          <w:szCs w:val="18"/>
          <w:lang w:val="en-US"/>
        </w:rPr>
        <w:t>"http://www.w3.org/2001/XMLSchema-instance"</w:t>
      </w:r>
      <w:r w:rsidRPr="00CF4589">
        <w:rPr>
          <w:rFonts w:ascii="Lato" w:hAnsi="Lato" w:cs="Times New Roman"/>
          <w:color w:val="000000"/>
          <w:sz w:val="18"/>
          <w:szCs w:val="18"/>
          <w:lang w:val="en-US"/>
        </w:rPr>
        <w:t xml:space="preserve"> </w:t>
      </w:r>
    </w:p>
    <w:p w14:paraId="2962BDAA" w14:textId="23717C1F" w:rsidR="006559AA" w:rsidRPr="00CF4589" w:rsidRDefault="006559AA" w:rsidP="00C61B73">
      <w:pPr>
        <w:shd w:val="clear" w:color="auto" w:fill="FFFFFE"/>
        <w:spacing w:line="285" w:lineRule="atLeast"/>
        <w:ind w:left="2552"/>
        <w:rPr>
          <w:rFonts w:ascii="Lato" w:hAnsi="Lato"/>
          <w:lang w:val="en-US"/>
        </w:rPr>
      </w:pPr>
      <w:r w:rsidRPr="00CF4589">
        <w:rPr>
          <w:rFonts w:ascii="Lato" w:hAnsi="Lato" w:cs="Times New Roman"/>
          <w:color w:val="000000"/>
          <w:sz w:val="18"/>
          <w:szCs w:val="18"/>
          <w:lang w:val="en-US"/>
        </w:rPr>
        <w:t xml:space="preserve"> </w:t>
      </w:r>
      <w:r w:rsidRPr="00CF4589">
        <w:rPr>
          <w:rFonts w:ascii="Lato" w:hAnsi="Lato" w:cs="Times New Roman"/>
          <w:color w:val="FF0000"/>
          <w:sz w:val="18"/>
          <w:szCs w:val="18"/>
          <w:lang w:val="en-US"/>
        </w:rPr>
        <w:t>xmlns:xsd</w:t>
      </w:r>
      <w:r w:rsidRPr="00CF4589">
        <w:rPr>
          <w:rFonts w:ascii="Lato" w:hAnsi="Lato" w:cs="Times New Roman"/>
          <w:color w:val="000000"/>
          <w:sz w:val="18"/>
          <w:szCs w:val="18"/>
          <w:lang w:val="en-US"/>
        </w:rPr>
        <w:t>=</w:t>
      </w:r>
      <w:r w:rsidRPr="00CF4589">
        <w:rPr>
          <w:rFonts w:ascii="Lato" w:hAnsi="Lato" w:cs="Times New Roman"/>
          <w:color w:val="0000FF"/>
          <w:sz w:val="18"/>
          <w:szCs w:val="18"/>
          <w:lang w:val="en-US"/>
        </w:rPr>
        <w:t>"http://www.w3.org/2001/XMLSchema"</w:t>
      </w:r>
      <w:r w:rsidR="00DD2435" w:rsidRPr="00CF4589">
        <w:rPr>
          <w:rFonts w:ascii="Lato" w:hAnsi="Lato" w:cs="Times New Roman"/>
          <w:color w:val="0000FF"/>
          <w:sz w:val="18"/>
          <w:szCs w:val="18"/>
          <w:lang w:val="en-US"/>
        </w:rPr>
        <w:t xml:space="preserve"> </w:t>
      </w:r>
      <w:bookmarkStart w:id="0" w:name="_Hlk164779628"/>
      <w:r w:rsidR="00DD2435" w:rsidRPr="00CF4589">
        <w:rPr>
          <w:rFonts w:ascii="Lato" w:hAnsi="Lato" w:cs="Times New Roman"/>
          <w:color w:val="FF0000"/>
          <w:sz w:val="18"/>
          <w:szCs w:val="18"/>
          <w:lang w:val="en-US"/>
        </w:rPr>
        <w:t>schemaVersion</w:t>
      </w:r>
      <w:r w:rsidR="00DD2435" w:rsidRPr="00CF4589">
        <w:rPr>
          <w:rFonts w:ascii="Lato" w:hAnsi="Lato" w:cs="Times New Roman"/>
          <w:color w:val="0000FF"/>
          <w:sz w:val="18"/>
          <w:szCs w:val="18"/>
          <w:lang w:val="en-US"/>
        </w:rPr>
        <w:t>=”1.0”</w:t>
      </w:r>
      <w:r w:rsidRPr="00CF4589">
        <w:rPr>
          <w:rFonts w:ascii="Lato" w:hAnsi="Lato" w:cs="Times New Roman"/>
          <w:color w:val="000000"/>
          <w:sz w:val="18"/>
          <w:szCs w:val="18"/>
          <w:lang w:val="en-US"/>
        </w:rPr>
        <w:t xml:space="preserve"> </w:t>
      </w:r>
      <w:bookmarkEnd w:id="0"/>
      <w:r w:rsidRPr="00CF4589">
        <w:rPr>
          <w:rFonts w:ascii="Lato" w:hAnsi="Lato" w:cs="Times New Roman"/>
          <w:color w:val="FF0000"/>
          <w:sz w:val="18"/>
          <w:szCs w:val="18"/>
          <w:lang w:val="en-US"/>
        </w:rPr>
        <w:t>xmlns</w:t>
      </w:r>
      <w:r w:rsidRPr="00CF4589">
        <w:rPr>
          <w:rFonts w:ascii="Lato" w:hAnsi="Lato" w:cs="Times New Roman"/>
          <w:color w:val="000000"/>
          <w:sz w:val="18"/>
          <w:szCs w:val="18"/>
          <w:lang w:val="en-US"/>
        </w:rPr>
        <w:t>=</w:t>
      </w:r>
      <w:r w:rsidRPr="00CF4589">
        <w:rPr>
          <w:rFonts w:ascii="Lato" w:hAnsi="Lato" w:cs="Times New Roman"/>
          <w:color w:val="0000FF"/>
          <w:sz w:val="18"/>
          <w:szCs w:val="18"/>
          <w:lang w:val="en-US"/>
        </w:rPr>
        <w:t>"http://bof.fi/</w:t>
      </w:r>
      <w:r w:rsidR="00D8495F" w:rsidRPr="00CF4589">
        <w:rPr>
          <w:rFonts w:ascii="Lato" w:hAnsi="Lato" w:cs="Times New Roman"/>
          <w:color w:val="0000FF"/>
          <w:sz w:val="18"/>
          <w:szCs w:val="18"/>
          <w:lang w:val="en-US"/>
        </w:rPr>
        <w:t>KO</w:t>
      </w:r>
      <w:r w:rsidR="005E14A1" w:rsidRPr="00CF4589">
        <w:rPr>
          <w:rFonts w:ascii="Lato" w:hAnsi="Lato" w:cs="Times New Roman"/>
          <w:color w:val="0000FF"/>
          <w:sz w:val="18"/>
          <w:szCs w:val="18"/>
          <w:lang w:val="en-US"/>
        </w:rPr>
        <w:t>TI</w:t>
      </w:r>
      <w:r w:rsidRPr="00CF4589">
        <w:rPr>
          <w:rFonts w:ascii="Lato" w:hAnsi="Lato" w:cs="Times New Roman"/>
          <w:color w:val="0000FF"/>
          <w:sz w:val="18"/>
          <w:szCs w:val="18"/>
          <w:lang w:val="en-US"/>
        </w:rPr>
        <w:t>"&gt;</w:t>
      </w:r>
    </w:p>
    <w:p w14:paraId="51CCBDDE" w14:textId="5AF67862" w:rsidR="00446B89" w:rsidRPr="00CF4589" w:rsidRDefault="00AE5030" w:rsidP="00AE5030">
      <w:pPr>
        <w:pStyle w:val="Heading3"/>
        <w:rPr>
          <w:rFonts w:ascii="Lato" w:hAnsi="Lato"/>
        </w:rPr>
      </w:pPr>
      <w:r w:rsidRPr="00CF4589">
        <w:rPr>
          <w:rFonts w:ascii="Lato" w:hAnsi="Lato"/>
        </w:rPr>
        <w:t>Header</w:t>
      </w:r>
      <w:r w:rsidR="00F16EBD" w:rsidRPr="00CF4589">
        <w:rPr>
          <w:rFonts w:ascii="Lato" w:hAnsi="Lato"/>
        </w:rPr>
        <w:t xml:space="preserve"> section</w:t>
      </w:r>
    </w:p>
    <w:p w14:paraId="45EEEA62" w14:textId="58346102" w:rsidR="007C70A2" w:rsidRPr="00CF4589" w:rsidRDefault="00F16EBD" w:rsidP="004E748F">
      <w:pPr>
        <w:pStyle w:val="Indent2"/>
        <w:rPr>
          <w:rFonts w:ascii="Lato" w:hAnsi="Lato"/>
          <w:sz w:val="18"/>
          <w:szCs w:val="20"/>
        </w:rPr>
      </w:pPr>
      <w:r w:rsidRPr="00CF4589">
        <w:rPr>
          <w:rFonts w:ascii="Lato" w:hAnsi="Lato"/>
          <w:sz w:val="18"/>
          <w:szCs w:val="20"/>
        </w:rPr>
        <w:t xml:space="preserve">The first section of the report is a Header section, which always includes the mandatory meta data to be included in the report: These are the type of data provider's identifier, data provider's MFI code, type of reporter’s identifier, reporter’s MFI code, identifier of the data collection, last date of the reporting reference period, reporting frequency, report creation date and time and possibly a comment concerning the report. The elements contained in the </w:t>
      </w:r>
      <w:r w:rsidRPr="00CF4589">
        <w:rPr>
          <w:rFonts w:ascii="Lato" w:hAnsi="Lato"/>
          <w:sz w:val="18"/>
          <w:szCs w:val="20"/>
        </w:rPr>
        <w:lastRenderedPageBreak/>
        <w:t>Header section and their more detailed explanations are provided in Table 1, Elements contained in the Header section.</w:t>
      </w:r>
    </w:p>
    <w:p w14:paraId="6C6778BD" w14:textId="15A3865D" w:rsidR="007C70A2" w:rsidRPr="00CF4589" w:rsidRDefault="00F16EBD" w:rsidP="004E748F">
      <w:pPr>
        <w:pStyle w:val="Indent2"/>
        <w:rPr>
          <w:rFonts w:ascii="Lato" w:hAnsi="Lato"/>
          <w:sz w:val="18"/>
          <w:szCs w:val="20"/>
        </w:rPr>
      </w:pPr>
      <w:r w:rsidRPr="00CF4589">
        <w:rPr>
          <w:rFonts w:ascii="Lato" w:hAnsi="Lato"/>
          <w:sz w:val="18"/>
          <w:szCs w:val="20"/>
        </w:rPr>
        <w:t>Table</w:t>
      </w:r>
      <w:r w:rsidR="0030384E" w:rsidRPr="00CF4589">
        <w:rPr>
          <w:rFonts w:ascii="Lato" w:hAnsi="Lato"/>
          <w:sz w:val="18"/>
          <w:szCs w:val="20"/>
        </w:rPr>
        <w:t xml:space="preserve"> 2.</w:t>
      </w:r>
      <w:r w:rsidRPr="00CF4589">
        <w:rPr>
          <w:rFonts w:ascii="Lato" w:hAnsi="Lato"/>
          <w:sz w:val="18"/>
          <w:szCs w:val="20"/>
        </w:rPr>
        <w:t xml:space="preserve"> Elements contained in the Header section</w:t>
      </w:r>
      <w:r w:rsidR="000169EE">
        <w:rPr>
          <w:rFonts w:ascii="Lato" w:hAnsi="Lato"/>
          <w:sz w:val="18"/>
          <w:szCs w:val="20"/>
        </w:rPr>
        <w:t>.</w:t>
      </w:r>
    </w:p>
    <w:tbl>
      <w:tblPr>
        <w:tblStyle w:val="TableGrid"/>
        <w:tblW w:w="0" w:type="auto"/>
        <w:tblInd w:w="2608" w:type="dxa"/>
        <w:tblLook w:val="04A0" w:firstRow="1" w:lastRow="0" w:firstColumn="1" w:lastColumn="0" w:noHBand="0" w:noVBand="1"/>
      </w:tblPr>
      <w:tblGrid>
        <w:gridCol w:w="2590"/>
        <w:gridCol w:w="4578"/>
      </w:tblGrid>
      <w:tr w:rsidR="00301120" w:rsidRPr="00CF4589" w14:paraId="74672A21" w14:textId="764FA3D2" w:rsidTr="00376730">
        <w:trPr>
          <w:cnfStyle w:val="100000000000" w:firstRow="1" w:lastRow="0" w:firstColumn="0" w:lastColumn="0" w:oddVBand="0" w:evenVBand="0" w:oddHBand="0" w:evenHBand="0" w:firstRowFirstColumn="0" w:firstRowLastColumn="0" w:lastRowFirstColumn="0" w:lastRowLastColumn="0"/>
        </w:trPr>
        <w:tc>
          <w:tcPr>
            <w:tcW w:w="2590" w:type="dxa"/>
            <w:shd w:val="clear" w:color="auto" w:fill="4E55A2"/>
          </w:tcPr>
          <w:p w14:paraId="4AEAD421" w14:textId="2FAE018B" w:rsidR="00301120" w:rsidRPr="00CF4589" w:rsidRDefault="001355EF" w:rsidP="004E748F">
            <w:pPr>
              <w:pStyle w:val="Indent2"/>
              <w:ind w:left="0"/>
              <w:rPr>
                <w:rFonts w:ascii="Lato" w:hAnsi="Lato"/>
                <w:color w:val="FFFFFF" w:themeColor="background1"/>
                <w:sz w:val="18"/>
                <w:szCs w:val="20"/>
              </w:rPr>
            </w:pPr>
            <w:r>
              <w:rPr>
                <w:rFonts w:ascii="Lato" w:hAnsi="Lato"/>
                <w:color w:val="FFFFFF" w:themeColor="background1"/>
                <w:sz w:val="18"/>
                <w:szCs w:val="20"/>
              </w:rPr>
              <w:t>Element name</w:t>
            </w:r>
          </w:p>
        </w:tc>
        <w:tc>
          <w:tcPr>
            <w:tcW w:w="4578" w:type="dxa"/>
            <w:shd w:val="clear" w:color="auto" w:fill="4E55A2"/>
          </w:tcPr>
          <w:p w14:paraId="2DD8E21C" w14:textId="48A65065" w:rsidR="00301120" w:rsidRPr="00CF4589" w:rsidRDefault="001355EF" w:rsidP="004E748F">
            <w:pPr>
              <w:pStyle w:val="Indent2"/>
              <w:ind w:left="0"/>
              <w:rPr>
                <w:rFonts w:ascii="Lato" w:hAnsi="Lato"/>
                <w:color w:val="FFFFFF" w:themeColor="background1"/>
                <w:sz w:val="18"/>
                <w:szCs w:val="20"/>
              </w:rPr>
            </w:pPr>
            <w:r>
              <w:rPr>
                <w:rFonts w:ascii="Lato" w:hAnsi="Lato"/>
                <w:color w:val="FFFFFF" w:themeColor="background1"/>
                <w:sz w:val="18"/>
                <w:szCs w:val="20"/>
              </w:rPr>
              <w:t>Explanation</w:t>
            </w:r>
          </w:p>
        </w:tc>
      </w:tr>
      <w:tr w:rsidR="00301120" w:rsidRPr="00CF4589" w14:paraId="712D9703" w14:textId="0C76676B" w:rsidTr="00EE6979">
        <w:tc>
          <w:tcPr>
            <w:tcW w:w="2590" w:type="dxa"/>
          </w:tcPr>
          <w:p w14:paraId="53A5D519" w14:textId="03EFEA1A" w:rsidR="00301120" w:rsidRPr="00CF4589" w:rsidRDefault="00EE6979" w:rsidP="004E748F">
            <w:pPr>
              <w:pStyle w:val="Indent2"/>
              <w:ind w:left="0"/>
              <w:rPr>
                <w:rFonts w:ascii="Lato" w:hAnsi="Lato"/>
                <w:sz w:val="18"/>
                <w:szCs w:val="20"/>
              </w:rPr>
            </w:pPr>
            <w:r w:rsidRPr="00CF4589">
              <w:rPr>
                <w:rFonts w:ascii="Lato" w:hAnsi="Lato"/>
                <w:sz w:val="18"/>
                <w:szCs w:val="20"/>
              </w:rPr>
              <w:t>typeOfDataProviderIdentifier</w:t>
            </w:r>
          </w:p>
        </w:tc>
        <w:tc>
          <w:tcPr>
            <w:tcW w:w="4578" w:type="dxa"/>
          </w:tcPr>
          <w:p w14:paraId="1BED1439" w14:textId="3DA92F83" w:rsidR="00301120" w:rsidRPr="00CF4589" w:rsidRDefault="00884154" w:rsidP="004E748F">
            <w:pPr>
              <w:pStyle w:val="Indent2"/>
              <w:ind w:left="0"/>
              <w:rPr>
                <w:rFonts w:ascii="Lato" w:hAnsi="Lato"/>
                <w:sz w:val="18"/>
                <w:szCs w:val="20"/>
              </w:rPr>
            </w:pPr>
            <w:r w:rsidRPr="00CF4589">
              <w:rPr>
                <w:rFonts w:ascii="Lato" w:hAnsi="Lato"/>
                <w:sz w:val="18"/>
                <w:szCs w:val="20"/>
              </w:rPr>
              <w:t>Type of data provider’s identifier, “MFI”</w:t>
            </w:r>
          </w:p>
        </w:tc>
      </w:tr>
      <w:tr w:rsidR="00301120" w:rsidRPr="00CF4589" w14:paraId="5FC46CAE" w14:textId="6DD01134" w:rsidTr="00EE6979">
        <w:tc>
          <w:tcPr>
            <w:tcW w:w="2590" w:type="dxa"/>
          </w:tcPr>
          <w:p w14:paraId="34C82BA6" w14:textId="6938F185" w:rsidR="00301120" w:rsidRPr="00CF4589" w:rsidRDefault="00EE6979" w:rsidP="004E748F">
            <w:pPr>
              <w:pStyle w:val="Indent2"/>
              <w:ind w:left="0"/>
              <w:rPr>
                <w:rFonts w:ascii="Lato" w:hAnsi="Lato"/>
                <w:sz w:val="18"/>
                <w:szCs w:val="20"/>
              </w:rPr>
            </w:pPr>
            <w:r w:rsidRPr="00CF4589">
              <w:rPr>
                <w:rFonts w:ascii="Lato" w:hAnsi="Lato"/>
                <w:sz w:val="18"/>
                <w:szCs w:val="20"/>
              </w:rPr>
              <w:t>dataProviderIdentifier</w:t>
            </w:r>
          </w:p>
        </w:tc>
        <w:tc>
          <w:tcPr>
            <w:tcW w:w="4578" w:type="dxa"/>
          </w:tcPr>
          <w:p w14:paraId="7E3F5C4A" w14:textId="58E653EC" w:rsidR="00301120" w:rsidRPr="00CF4589" w:rsidRDefault="00884154" w:rsidP="004E748F">
            <w:pPr>
              <w:pStyle w:val="Indent2"/>
              <w:ind w:left="0"/>
              <w:rPr>
                <w:rFonts w:ascii="Lato" w:hAnsi="Lato"/>
                <w:sz w:val="18"/>
                <w:szCs w:val="20"/>
              </w:rPr>
            </w:pPr>
            <w:r w:rsidRPr="00CF4589">
              <w:rPr>
                <w:rFonts w:ascii="Lato" w:hAnsi="Lato"/>
                <w:sz w:val="18"/>
                <w:szCs w:val="20"/>
              </w:rPr>
              <w:t>Data provider’s MFI number in format FI&lt;NNNNNNNN&gt;</w:t>
            </w:r>
          </w:p>
        </w:tc>
      </w:tr>
      <w:tr w:rsidR="00301120" w:rsidRPr="00CF4589" w14:paraId="746D4E66" w14:textId="31055455" w:rsidTr="00EE6979">
        <w:tc>
          <w:tcPr>
            <w:tcW w:w="2590" w:type="dxa"/>
          </w:tcPr>
          <w:p w14:paraId="0D8A3B56" w14:textId="5C92FE86" w:rsidR="00301120" w:rsidRPr="00CF4589" w:rsidRDefault="00EE6979" w:rsidP="004E748F">
            <w:pPr>
              <w:pStyle w:val="Indent2"/>
              <w:ind w:left="0"/>
              <w:rPr>
                <w:rFonts w:ascii="Lato" w:hAnsi="Lato"/>
                <w:sz w:val="18"/>
                <w:szCs w:val="20"/>
              </w:rPr>
            </w:pPr>
            <w:r w:rsidRPr="00CF4589">
              <w:rPr>
                <w:rFonts w:ascii="Lato" w:hAnsi="Lato"/>
                <w:sz w:val="18"/>
                <w:szCs w:val="20"/>
              </w:rPr>
              <w:t>typeOfReporterIdentifier</w:t>
            </w:r>
          </w:p>
        </w:tc>
        <w:tc>
          <w:tcPr>
            <w:tcW w:w="4578" w:type="dxa"/>
          </w:tcPr>
          <w:p w14:paraId="0B1309D8" w14:textId="29211236" w:rsidR="00301120" w:rsidRPr="00CF4589" w:rsidRDefault="00884154" w:rsidP="004E748F">
            <w:pPr>
              <w:pStyle w:val="Indent2"/>
              <w:ind w:left="0"/>
              <w:rPr>
                <w:rFonts w:ascii="Lato" w:hAnsi="Lato"/>
                <w:sz w:val="18"/>
                <w:szCs w:val="20"/>
              </w:rPr>
            </w:pPr>
            <w:r w:rsidRPr="00CF4589">
              <w:rPr>
                <w:rFonts w:ascii="Lato" w:hAnsi="Lato"/>
                <w:sz w:val="18"/>
                <w:szCs w:val="20"/>
              </w:rPr>
              <w:t>Type of reporter’s identifier, “MFI”</w:t>
            </w:r>
          </w:p>
        </w:tc>
      </w:tr>
      <w:tr w:rsidR="00301120" w:rsidRPr="00CF4589" w14:paraId="11B74737" w14:textId="3B49804A" w:rsidTr="00EE6979">
        <w:tc>
          <w:tcPr>
            <w:tcW w:w="2590" w:type="dxa"/>
          </w:tcPr>
          <w:p w14:paraId="2065A255" w14:textId="0A244428" w:rsidR="00301120" w:rsidRPr="00CF4589" w:rsidRDefault="00EE6979" w:rsidP="004E748F">
            <w:pPr>
              <w:pStyle w:val="Indent2"/>
              <w:ind w:left="0"/>
              <w:rPr>
                <w:rFonts w:ascii="Lato" w:hAnsi="Lato"/>
                <w:sz w:val="18"/>
                <w:szCs w:val="20"/>
              </w:rPr>
            </w:pPr>
            <w:r w:rsidRPr="00CF4589">
              <w:rPr>
                <w:rFonts w:ascii="Lato" w:hAnsi="Lato"/>
                <w:sz w:val="18"/>
                <w:szCs w:val="20"/>
              </w:rPr>
              <w:t>reporterIdentifier</w:t>
            </w:r>
          </w:p>
        </w:tc>
        <w:tc>
          <w:tcPr>
            <w:tcW w:w="4578" w:type="dxa"/>
          </w:tcPr>
          <w:p w14:paraId="76115358" w14:textId="23907A16" w:rsidR="00301120" w:rsidRPr="00CF4589" w:rsidRDefault="00884154" w:rsidP="004E748F">
            <w:pPr>
              <w:pStyle w:val="Indent2"/>
              <w:ind w:left="0"/>
              <w:rPr>
                <w:rFonts w:ascii="Lato" w:hAnsi="Lato"/>
                <w:sz w:val="18"/>
                <w:szCs w:val="20"/>
              </w:rPr>
            </w:pPr>
            <w:r w:rsidRPr="00CF4589">
              <w:rPr>
                <w:rFonts w:ascii="Lato" w:hAnsi="Lato"/>
                <w:sz w:val="18"/>
                <w:szCs w:val="20"/>
              </w:rPr>
              <w:t>Reporter’s MFI number in format FI&lt;NNNNNNNN&gt;</w:t>
            </w:r>
          </w:p>
        </w:tc>
      </w:tr>
      <w:tr w:rsidR="00301120" w:rsidRPr="00CF4589" w14:paraId="722E680D" w14:textId="5657A22E" w:rsidTr="00EE6979">
        <w:tc>
          <w:tcPr>
            <w:tcW w:w="2590" w:type="dxa"/>
          </w:tcPr>
          <w:p w14:paraId="3F33C05A" w14:textId="6156FD79" w:rsidR="00301120" w:rsidRPr="00CF4589" w:rsidRDefault="00EE6979" w:rsidP="004E748F">
            <w:pPr>
              <w:pStyle w:val="Indent2"/>
              <w:ind w:left="0"/>
              <w:rPr>
                <w:rFonts w:ascii="Lato" w:hAnsi="Lato"/>
                <w:sz w:val="18"/>
                <w:szCs w:val="20"/>
              </w:rPr>
            </w:pPr>
            <w:r w:rsidRPr="00CF4589">
              <w:rPr>
                <w:rFonts w:ascii="Lato" w:hAnsi="Lato"/>
                <w:sz w:val="18"/>
                <w:szCs w:val="20"/>
              </w:rPr>
              <w:t>surveyCode</w:t>
            </w:r>
          </w:p>
        </w:tc>
        <w:tc>
          <w:tcPr>
            <w:tcW w:w="4578" w:type="dxa"/>
          </w:tcPr>
          <w:p w14:paraId="3F671F73" w14:textId="33C5FABC" w:rsidR="00301120" w:rsidRPr="00CF4589" w:rsidRDefault="004C5D3D" w:rsidP="004E748F">
            <w:pPr>
              <w:pStyle w:val="Indent2"/>
              <w:ind w:left="0"/>
              <w:rPr>
                <w:rFonts w:ascii="Lato" w:hAnsi="Lato"/>
                <w:sz w:val="18"/>
                <w:szCs w:val="20"/>
              </w:rPr>
            </w:pPr>
            <w:proofErr w:type="gramStart"/>
            <w:r w:rsidRPr="00CF4589">
              <w:rPr>
                <w:rFonts w:ascii="Lato" w:hAnsi="Lato"/>
                <w:sz w:val="18"/>
                <w:szCs w:val="20"/>
              </w:rPr>
              <w:t>”</w:t>
            </w:r>
            <w:r w:rsidR="00D8495F" w:rsidRPr="000169EE">
              <w:rPr>
                <w:rFonts w:ascii="Lato" w:hAnsi="Lato"/>
                <w:sz w:val="18"/>
                <w:szCs w:val="20"/>
              </w:rPr>
              <w:t>KO</w:t>
            </w:r>
            <w:r w:rsidR="005E14A1" w:rsidRPr="000169EE">
              <w:rPr>
                <w:rFonts w:ascii="Lato" w:hAnsi="Lato"/>
                <w:sz w:val="18"/>
                <w:szCs w:val="20"/>
              </w:rPr>
              <w:t>TI</w:t>
            </w:r>
            <w:proofErr w:type="gramEnd"/>
            <w:r w:rsidRPr="00CF4589">
              <w:rPr>
                <w:rFonts w:ascii="Lato" w:hAnsi="Lato"/>
                <w:sz w:val="18"/>
                <w:szCs w:val="20"/>
              </w:rPr>
              <w:t>”</w:t>
            </w:r>
            <w:r w:rsidR="00255537" w:rsidRPr="00CF4589">
              <w:rPr>
                <w:rFonts w:ascii="Lato" w:hAnsi="Lato"/>
                <w:sz w:val="18"/>
                <w:szCs w:val="20"/>
              </w:rPr>
              <w:t xml:space="preserve"> </w:t>
            </w:r>
          </w:p>
        </w:tc>
      </w:tr>
      <w:tr w:rsidR="00301120" w:rsidRPr="00CF4589" w14:paraId="5FF2F087" w14:textId="40113A3A" w:rsidTr="00EE6979">
        <w:tc>
          <w:tcPr>
            <w:tcW w:w="2590" w:type="dxa"/>
          </w:tcPr>
          <w:p w14:paraId="795A9C6D" w14:textId="30E9A243" w:rsidR="00301120" w:rsidRPr="00CF4589" w:rsidRDefault="00EE6979" w:rsidP="004E748F">
            <w:pPr>
              <w:pStyle w:val="Indent2"/>
              <w:ind w:left="0"/>
              <w:rPr>
                <w:rFonts w:ascii="Lato" w:hAnsi="Lato"/>
                <w:sz w:val="18"/>
                <w:szCs w:val="20"/>
              </w:rPr>
            </w:pPr>
            <w:r w:rsidRPr="00CF4589">
              <w:rPr>
                <w:rFonts w:ascii="Lato" w:hAnsi="Lato"/>
                <w:sz w:val="18"/>
                <w:szCs w:val="20"/>
              </w:rPr>
              <w:t>reportingPeriodEnd</w:t>
            </w:r>
          </w:p>
        </w:tc>
        <w:tc>
          <w:tcPr>
            <w:tcW w:w="4578" w:type="dxa"/>
          </w:tcPr>
          <w:p w14:paraId="242FFC68" w14:textId="76BEE17D" w:rsidR="00301120" w:rsidRPr="00CF4589" w:rsidRDefault="00884154" w:rsidP="004E748F">
            <w:pPr>
              <w:pStyle w:val="Indent2"/>
              <w:ind w:left="0"/>
              <w:rPr>
                <w:rFonts w:ascii="Lato" w:hAnsi="Lato"/>
                <w:sz w:val="18"/>
                <w:szCs w:val="20"/>
              </w:rPr>
            </w:pPr>
            <w:r w:rsidRPr="00CF4589">
              <w:rPr>
                <w:rFonts w:ascii="Lato" w:hAnsi="Lato"/>
                <w:sz w:val="18"/>
                <w:szCs w:val="20"/>
              </w:rPr>
              <w:t>Last day of the reportable month, YYYY-MM-D</w:t>
            </w:r>
          </w:p>
        </w:tc>
      </w:tr>
      <w:tr w:rsidR="00301120" w:rsidRPr="00CF4589" w14:paraId="7A6EFFB1" w14:textId="7E590B43" w:rsidTr="00EE6979">
        <w:tc>
          <w:tcPr>
            <w:tcW w:w="2590" w:type="dxa"/>
          </w:tcPr>
          <w:p w14:paraId="06026794" w14:textId="6A655FF8" w:rsidR="00301120" w:rsidRPr="00CF4589" w:rsidRDefault="00EE6979" w:rsidP="004E748F">
            <w:pPr>
              <w:pStyle w:val="Indent2"/>
              <w:ind w:left="0"/>
              <w:rPr>
                <w:rFonts w:ascii="Lato" w:hAnsi="Lato"/>
                <w:sz w:val="18"/>
                <w:szCs w:val="20"/>
              </w:rPr>
            </w:pPr>
            <w:r w:rsidRPr="00CF4589">
              <w:rPr>
                <w:rFonts w:ascii="Lato" w:hAnsi="Lato"/>
                <w:sz w:val="18"/>
                <w:szCs w:val="20"/>
              </w:rPr>
              <w:t>frequency</w:t>
            </w:r>
          </w:p>
        </w:tc>
        <w:tc>
          <w:tcPr>
            <w:tcW w:w="4578" w:type="dxa"/>
          </w:tcPr>
          <w:p w14:paraId="254C47E6" w14:textId="78357762" w:rsidR="00301120" w:rsidRPr="00CF4589" w:rsidRDefault="004C5D3D" w:rsidP="004E748F">
            <w:pPr>
              <w:pStyle w:val="Indent2"/>
              <w:ind w:left="0"/>
              <w:rPr>
                <w:rFonts w:ascii="Lato" w:hAnsi="Lato"/>
                <w:sz w:val="18"/>
                <w:szCs w:val="20"/>
              </w:rPr>
            </w:pPr>
            <w:proofErr w:type="gramStart"/>
            <w:r w:rsidRPr="00CF4589">
              <w:rPr>
                <w:rFonts w:ascii="Lato" w:hAnsi="Lato"/>
                <w:sz w:val="18"/>
                <w:szCs w:val="20"/>
              </w:rPr>
              <w:t>”</w:t>
            </w:r>
            <w:r w:rsidR="00255537" w:rsidRPr="00CF4589">
              <w:rPr>
                <w:rFonts w:ascii="Lato" w:hAnsi="Lato"/>
                <w:sz w:val="18"/>
                <w:szCs w:val="20"/>
              </w:rPr>
              <w:t>Q</w:t>
            </w:r>
            <w:proofErr w:type="gramEnd"/>
            <w:r w:rsidRPr="00CF4589">
              <w:rPr>
                <w:rFonts w:ascii="Lato" w:hAnsi="Lato"/>
                <w:sz w:val="18"/>
                <w:szCs w:val="20"/>
              </w:rPr>
              <w:t>”</w:t>
            </w:r>
            <w:r w:rsidR="00255537" w:rsidRPr="00CF4589">
              <w:rPr>
                <w:rFonts w:ascii="Lato" w:hAnsi="Lato"/>
                <w:sz w:val="18"/>
                <w:szCs w:val="20"/>
              </w:rPr>
              <w:t xml:space="preserve"> </w:t>
            </w:r>
          </w:p>
        </w:tc>
      </w:tr>
      <w:tr w:rsidR="00301120" w:rsidRPr="00CF4589" w14:paraId="3C9D93C9" w14:textId="24A72C34" w:rsidTr="00EE6979">
        <w:tc>
          <w:tcPr>
            <w:tcW w:w="2590" w:type="dxa"/>
          </w:tcPr>
          <w:p w14:paraId="0F5431E6" w14:textId="77EE0D79" w:rsidR="00301120" w:rsidRPr="00CF4589" w:rsidRDefault="00EE6979" w:rsidP="004E748F">
            <w:pPr>
              <w:pStyle w:val="Indent2"/>
              <w:ind w:left="0"/>
              <w:rPr>
                <w:rFonts w:ascii="Lato" w:hAnsi="Lato"/>
                <w:sz w:val="18"/>
                <w:szCs w:val="20"/>
              </w:rPr>
            </w:pPr>
            <w:r w:rsidRPr="00CF4589">
              <w:rPr>
                <w:rFonts w:ascii="Lato" w:hAnsi="Lato"/>
                <w:sz w:val="18"/>
                <w:szCs w:val="20"/>
              </w:rPr>
              <w:t>creationDate</w:t>
            </w:r>
          </w:p>
        </w:tc>
        <w:tc>
          <w:tcPr>
            <w:tcW w:w="4578" w:type="dxa"/>
          </w:tcPr>
          <w:p w14:paraId="2C0AFD21" w14:textId="5849DDF6" w:rsidR="00301120" w:rsidRPr="00CF4589" w:rsidRDefault="00884154" w:rsidP="004E748F">
            <w:pPr>
              <w:pStyle w:val="Indent2"/>
              <w:ind w:left="0"/>
              <w:rPr>
                <w:rFonts w:ascii="Lato" w:hAnsi="Lato"/>
                <w:sz w:val="18"/>
                <w:szCs w:val="20"/>
              </w:rPr>
            </w:pPr>
            <w:r w:rsidRPr="00CF4589">
              <w:rPr>
                <w:rFonts w:ascii="Lato" w:hAnsi="Lato"/>
                <w:sz w:val="18"/>
                <w:szCs w:val="20"/>
              </w:rPr>
              <w:t>Creation date and time &lt;YYYY&gt;-&lt;MM&gt;-&lt;DD&gt;T&lt;HH&gt;:&lt;MM&gt;:&lt;SS&gt;</w:t>
            </w:r>
          </w:p>
        </w:tc>
      </w:tr>
      <w:tr w:rsidR="00301120" w:rsidRPr="00CF4589" w14:paraId="2511E670" w14:textId="403AF80C" w:rsidTr="00EE6979">
        <w:tc>
          <w:tcPr>
            <w:tcW w:w="2590" w:type="dxa"/>
          </w:tcPr>
          <w:p w14:paraId="53DAED59" w14:textId="79D4E8DF" w:rsidR="00301120" w:rsidRPr="00CF4589" w:rsidRDefault="00EE6979" w:rsidP="004E748F">
            <w:pPr>
              <w:pStyle w:val="Indent2"/>
              <w:ind w:left="0"/>
              <w:rPr>
                <w:rFonts w:ascii="Lato" w:hAnsi="Lato"/>
                <w:sz w:val="18"/>
                <w:szCs w:val="20"/>
              </w:rPr>
            </w:pPr>
            <w:r w:rsidRPr="00CF4589">
              <w:rPr>
                <w:rFonts w:ascii="Lato" w:hAnsi="Lato"/>
                <w:sz w:val="18"/>
                <w:szCs w:val="20"/>
              </w:rPr>
              <w:t>entitysComment</w:t>
            </w:r>
          </w:p>
        </w:tc>
        <w:tc>
          <w:tcPr>
            <w:tcW w:w="4578" w:type="dxa"/>
          </w:tcPr>
          <w:p w14:paraId="10D0607A" w14:textId="6D99CBB0" w:rsidR="00301120" w:rsidRPr="00CF4589" w:rsidRDefault="00884154" w:rsidP="004E748F">
            <w:pPr>
              <w:pStyle w:val="Indent2"/>
              <w:ind w:left="0"/>
              <w:rPr>
                <w:rFonts w:ascii="Lato" w:hAnsi="Lato"/>
                <w:sz w:val="18"/>
                <w:szCs w:val="20"/>
              </w:rPr>
            </w:pPr>
            <w:r w:rsidRPr="00CF4589">
              <w:rPr>
                <w:rFonts w:ascii="Lato" w:hAnsi="Lato"/>
                <w:sz w:val="18"/>
                <w:szCs w:val="20"/>
              </w:rPr>
              <w:t>Possible short comment relating to the report.</w:t>
            </w:r>
          </w:p>
        </w:tc>
      </w:tr>
    </w:tbl>
    <w:p w14:paraId="3A819F6D" w14:textId="57A2F85F" w:rsidR="00EE6979" w:rsidRPr="00CF4589" w:rsidRDefault="001139AE" w:rsidP="000B3B4D">
      <w:pPr>
        <w:pStyle w:val="Indent2"/>
        <w:ind w:left="0"/>
        <w:rPr>
          <w:rFonts w:ascii="Lato" w:hAnsi="Lato"/>
          <w:sz w:val="18"/>
          <w:szCs w:val="20"/>
        </w:rPr>
      </w:pPr>
      <w:r w:rsidRPr="00CF4589">
        <w:rPr>
          <w:rFonts w:ascii="Lato" w:hAnsi="Lato"/>
          <w:sz w:val="18"/>
          <w:szCs w:val="20"/>
        </w:rPr>
        <w:t xml:space="preserve"> </w:t>
      </w:r>
    </w:p>
    <w:p w14:paraId="07C254AC" w14:textId="4D3066AE" w:rsidR="002860D2" w:rsidRPr="00CF4589" w:rsidRDefault="00884154" w:rsidP="000B3B4D">
      <w:pPr>
        <w:pStyle w:val="Indent2"/>
        <w:rPr>
          <w:rFonts w:ascii="Lato" w:hAnsi="Lato"/>
          <w:sz w:val="18"/>
          <w:szCs w:val="20"/>
        </w:rPr>
      </w:pPr>
      <w:r w:rsidRPr="00CF4589">
        <w:rPr>
          <w:rFonts w:ascii="Lato" w:hAnsi="Lato"/>
          <w:sz w:val="18"/>
          <w:szCs w:val="20"/>
        </w:rPr>
        <w:t>Below is an example of the Header section of the XML report.</w:t>
      </w:r>
    </w:p>
    <w:p w14:paraId="54E00863" w14:textId="77777777" w:rsidR="00884154" w:rsidRPr="00CF4589" w:rsidRDefault="00884154" w:rsidP="000B3B4D">
      <w:pPr>
        <w:pStyle w:val="Indent2"/>
        <w:rPr>
          <w:rFonts w:ascii="Lato" w:hAnsi="Lato"/>
          <w:sz w:val="18"/>
          <w:szCs w:val="20"/>
        </w:rPr>
      </w:pPr>
    </w:p>
    <w:p w14:paraId="7B85CE79" w14:textId="4AA8AD76" w:rsidR="00884154" w:rsidRPr="00CF4589" w:rsidRDefault="00884154"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sz w:val="18"/>
          <w:szCs w:val="20"/>
          <w:lang w:val="en-US"/>
        </w:rPr>
        <w:t>Example 3. Header section of the 2024Q01 report</w:t>
      </w:r>
      <w:r w:rsidR="00225415" w:rsidRPr="00CF4589">
        <w:rPr>
          <w:rFonts w:ascii="Lato" w:hAnsi="Lato" w:cs="Times New Roman"/>
          <w:color w:val="000000"/>
          <w:sz w:val="18"/>
          <w:szCs w:val="18"/>
          <w:lang w:val="en-US"/>
        </w:rPr>
        <w:t xml:space="preserve">  </w:t>
      </w:r>
    </w:p>
    <w:p w14:paraId="538786B9" w14:textId="32E44DB4" w:rsidR="00225415" w:rsidRPr="00CF4589" w:rsidRDefault="00225415"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header</w:t>
      </w:r>
      <w:r w:rsidRPr="00CF4589">
        <w:rPr>
          <w:rFonts w:ascii="Lato" w:hAnsi="Lato" w:cs="Times New Roman"/>
          <w:color w:val="0000FF"/>
          <w:sz w:val="18"/>
          <w:szCs w:val="18"/>
          <w:lang w:val="en-US"/>
        </w:rPr>
        <w:t>&gt;</w:t>
      </w:r>
    </w:p>
    <w:p w14:paraId="11483D74" w14:textId="574F0139" w:rsidR="00225415" w:rsidRPr="00CF4589" w:rsidRDefault="00225415"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00"/>
          <w:sz w:val="18"/>
          <w:szCs w:val="18"/>
          <w:lang w:val="en-US"/>
        </w:rPr>
        <w:t xml:space="preserve">    </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typeOfDataProviderIdentifier</w:t>
      </w:r>
      <w:r w:rsidRPr="00CF4589">
        <w:rPr>
          <w:rFonts w:ascii="Lato" w:hAnsi="Lato" w:cs="Times New Roman"/>
          <w:color w:val="0000FF"/>
          <w:sz w:val="18"/>
          <w:szCs w:val="18"/>
          <w:lang w:val="en-US"/>
        </w:rPr>
        <w:t>&gt;</w:t>
      </w:r>
      <w:r w:rsidR="003015C6" w:rsidRPr="00CF4589">
        <w:rPr>
          <w:rFonts w:ascii="Lato" w:hAnsi="Lato" w:cs="Times New Roman"/>
          <w:color w:val="000000"/>
          <w:sz w:val="18"/>
          <w:szCs w:val="18"/>
          <w:lang w:val="en-US"/>
        </w:rPr>
        <w:t>MFI</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typeOfDataProviderIdentifier</w:t>
      </w:r>
      <w:r w:rsidRPr="00CF4589">
        <w:rPr>
          <w:rFonts w:ascii="Lato" w:hAnsi="Lato" w:cs="Times New Roman"/>
          <w:color w:val="0000FF"/>
          <w:sz w:val="18"/>
          <w:szCs w:val="18"/>
          <w:lang w:val="en-US"/>
        </w:rPr>
        <w:t>&gt;</w:t>
      </w:r>
    </w:p>
    <w:p w14:paraId="1B6A413E" w14:textId="0CEEDEEC" w:rsidR="00225415" w:rsidRPr="00CF4589" w:rsidRDefault="00225415"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00"/>
          <w:sz w:val="18"/>
          <w:szCs w:val="18"/>
          <w:lang w:val="en-US"/>
        </w:rPr>
        <w:t xml:space="preserve">    </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dataProviderIdentifier</w:t>
      </w:r>
      <w:r w:rsidRPr="00CF4589">
        <w:rPr>
          <w:rFonts w:ascii="Lato" w:hAnsi="Lato" w:cs="Times New Roman"/>
          <w:color w:val="0000FF"/>
          <w:sz w:val="18"/>
          <w:szCs w:val="18"/>
          <w:lang w:val="en-US"/>
        </w:rPr>
        <w:t>&gt;</w:t>
      </w:r>
      <w:r w:rsidRPr="00CF4589">
        <w:rPr>
          <w:rFonts w:ascii="Lato" w:hAnsi="Lato" w:cs="Times New Roman"/>
          <w:color w:val="000000"/>
          <w:sz w:val="18"/>
          <w:szCs w:val="18"/>
          <w:lang w:val="en-US"/>
        </w:rPr>
        <w:t>FI12345671</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dataProviderIdentifier</w:t>
      </w:r>
      <w:r w:rsidRPr="00CF4589">
        <w:rPr>
          <w:rFonts w:ascii="Lato" w:hAnsi="Lato" w:cs="Times New Roman"/>
          <w:color w:val="0000FF"/>
          <w:sz w:val="18"/>
          <w:szCs w:val="18"/>
          <w:lang w:val="en-US"/>
        </w:rPr>
        <w:t>&gt;</w:t>
      </w:r>
    </w:p>
    <w:p w14:paraId="224666F1" w14:textId="0D2B9C46" w:rsidR="00884154" w:rsidRPr="00CF4589" w:rsidRDefault="00225415"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00"/>
          <w:sz w:val="18"/>
          <w:szCs w:val="18"/>
          <w:lang w:val="en-US"/>
        </w:rPr>
        <w:t xml:space="preserve">   </w:t>
      </w:r>
      <w:r w:rsidR="00884154" w:rsidRPr="00CF4589">
        <w:rPr>
          <w:rFonts w:ascii="Lato" w:hAnsi="Lato" w:cs="Times New Roman"/>
          <w:color w:val="000000"/>
          <w:sz w:val="18"/>
          <w:szCs w:val="18"/>
          <w:lang w:val="en-US"/>
        </w:rPr>
        <w:t xml:space="preserve"> </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typeOfReporterIdentifier</w:t>
      </w:r>
      <w:r w:rsidRPr="00CF4589">
        <w:rPr>
          <w:rFonts w:ascii="Lato" w:hAnsi="Lato" w:cs="Times New Roman"/>
          <w:color w:val="0000FF"/>
          <w:sz w:val="18"/>
          <w:szCs w:val="18"/>
          <w:lang w:val="en-US"/>
        </w:rPr>
        <w:t>&gt;</w:t>
      </w:r>
      <w:r w:rsidR="003015C6" w:rsidRPr="00CF4589">
        <w:rPr>
          <w:rFonts w:ascii="Lato" w:hAnsi="Lato" w:cs="Times New Roman"/>
          <w:color w:val="000000"/>
          <w:sz w:val="18"/>
          <w:szCs w:val="18"/>
          <w:lang w:val="en-US"/>
        </w:rPr>
        <w:t>MFI</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typeOfReporterIdentifier</w:t>
      </w:r>
      <w:r w:rsidRPr="00CF4589">
        <w:rPr>
          <w:rFonts w:ascii="Lato" w:hAnsi="Lato" w:cs="Times New Roman"/>
          <w:color w:val="0000FF"/>
          <w:sz w:val="18"/>
          <w:szCs w:val="18"/>
          <w:lang w:val="en-US"/>
        </w:rPr>
        <w:t>&gt;</w:t>
      </w:r>
    </w:p>
    <w:p w14:paraId="2DFCD71A" w14:textId="01E7EB9E" w:rsidR="00225415" w:rsidRPr="00CF4589" w:rsidRDefault="00225415"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00"/>
          <w:sz w:val="18"/>
          <w:szCs w:val="18"/>
          <w:lang w:val="en-US"/>
        </w:rPr>
        <w:t xml:space="preserve">    </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reporterIdentifier</w:t>
      </w:r>
      <w:r w:rsidRPr="00CF4589">
        <w:rPr>
          <w:rFonts w:ascii="Lato" w:hAnsi="Lato" w:cs="Times New Roman"/>
          <w:color w:val="0000FF"/>
          <w:sz w:val="18"/>
          <w:szCs w:val="18"/>
          <w:lang w:val="en-US"/>
        </w:rPr>
        <w:t>&gt;</w:t>
      </w:r>
      <w:r w:rsidRPr="00CF4589">
        <w:rPr>
          <w:rFonts w:ascii="Lato" w:hAnsi="Lato" w:cs="Times New Roman"/>
          <w:color w:val="000000"/>
          <w:sz w:val="18"/>
          <w:szCs w:val="18"/>
          <w:lang w:val="en-US"/>
        </w:rPr>
        <w:t>FI12345671</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reporterIdentifier</w:t>
      </w:r>
      <w:r w:rsidRPr="00CF4589">
        <w:rPr>
          <w:rFonts w:ascii="Lato" w:hAnsi="Lato" w:cs="Times New Roman"/>
          <w:color w:val="0000FF"/>
          <w:sz w:val="18"/>
          <w:szCs w:val="18"/>
          <w:lang w:val="en-US"/>
        </w:rPr>
        <w:t>&gt;</w:t>
      </w:r>
    </w:p>
    <w:p w14:paraId="57D4DBC8" w14:textId="3946CB7D" w:rsidR="00225415" w:rsidRPr="00CF4589" w:rsidRDefault="00225415"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00"/>
          <w:sz w:val="18"/>
          <w:szCs w:val="18"/>
          <w:lang w:val="en-US"/>
        </w:rPr>
        <w:t xml:space="preserve">    </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surveyCode</w:t>
      </w:r>
      <w:r w:rsidRPr="00CF4589">
        <w:rPr>
          <w:rFonts w:ascii="Lato" w:hAnsi="Lato" w:cs="Times New Roman"/>
          <w:color w:val="0000FF"/>
          <w:sz w:val="18"/>
          <w:szCs w:val="18"/>
          <w:lang w:val="en-US"/>
        </w:rPr>
        <w:t>&gt;</w:t>
      </w:r>
      <w:r w:rsidR="00D8495F" w:rsidRPr="000169EE">
        <w:rPr>
          <w:rFonts w:ascii="Lato" w:hAnsi="Lato" w:cs="Times New Roman"/>
          <w:sz w:val="18"/>
          <w:szCs w:val="18"/>
          <w:lang w:val="en-US"/>
        </w:rPr>
        <w:t>KO</w:t>
      </w:r>
      <w:r w:rsidR="005E14A1" w:rsidRPr="000169EE">
        <w:rPr>
          <w:rFonts w:ascii="Lato" w:hAnsi="Lato" w:cs="Times New Roman"/>
          <w:sz w:val="18"/>
          <w:szCs w:val="18"/>
          <w:lang w:val="en-US"/>
        </w:rPr>
        <w:t>TI</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surveyCode</w:t>
      </w:r>
      <w:r w:rsidRPr="00CF4589">
        <w:rPr>
          <w:rFonts w:ascii="Lato" w:hAnsi="Lato" w:cs="Times New Roman"/>
          <w:color w:val="0000FF"/>
          <w:sz w:val="18"/>
          <w:szCs w:val="18"/>
          <w:lang w:val="en-US"/>
        </w:rPr>
        <w:t>&gt;</w:t>
      </w:r>
    </w:p>
    <w:p w14:paraId="1C00719B" w14:textId="56CBC7CE" w:rsidR="00225415" w:rsidRPr="00CF4589" w:rsidRDefault="00225415"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00"/>
          <w:sz w:val="18"/>
          <w:szCs w:val="18"/>
          <w:lang w:val="en-US"/>
        </w:rPr>
        <w:t xml:space="preserve">    </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reportingPeriodEnd</w:t>
      </w:r>
      <w:r w:rsidRPr="00CF4589">
        <w:rPr>
          <w:rFonts w:ascii="Lato" w:hAnsi="Lato" w:cs="Times New Roman"/>
          <w:color w:val="0000FF"/>
          <w:sz w:val="18"/>
          <w:szCs w:val="18"/>
          <w:lang w:val="en-US"/>
        </w:rPr>
        <w:t>&gt;</w:t>
      </w:r>
      <w:r w:rsidRPr="00CF4589">
        <w:rPr>
          <w:rFonts w:ascii="Lato" w:hAnsi="Lato" w:cs="Times New Roman"/>
          <w:color w:val="000000"/>
          <w:sz w:val="18"/>
          <w:szCs w:val="18"/>
          <w:lang w:val="en-US"/>
        </w:rPr>
        <w:t>202</w:t>
      </w:r>
      <w:r w:rsidR="00D23BC6" w:rsidRPr="00CF4589">
        <w:rPr>
          <w:rFonts w:ascii="Lato" w:hAnsi="Lato" w:cs="Times New Roman"/>
          <w:color w:val="000000"/>
          <w:sz w:val="18"/>
          <w:szCs w:val="18"/>
          <w:lang w:val="en-US"/>
        </w:rPr>
        <w:t>4</w:t>
      </w:r>
      <w:r w:rsidRPr="00CF4589">
        <w:rPr>
          <w:rFonts w:ascii="Lato" w:hAnsi="Lato" w:cs="Times New Roman"/>
          <w:color w:val="000000"/>
          <w:sz w:val="18"/>
          <w:szCs w:val="18"/>
          <w:lang w:val="en-US"/>
        </w:rPr>
        <w:t>-</w:t>
      </w:r>
      <w:r w:rsidR="00D23BC6" w:rsidRPr="00CF4589">
        <w:rPr>
          <w:rFonts w:ascii="Lato" w:hAnsi="Lato" w:cs="Times New Roman"/>
          <w:color w:val="000000"/>
          <w:sz w:val="18"/>
          <w:szCs w:val="18"/>
          <w:lang w:val="en-US"/>
        </w:rPr>
        <w:t>0</w:t>
      </w:r>
      <w:r w:rsidR="003015C6" w:rsidRPr="00CF4589">
        <w:rPr>
          <w:rFonts w:ascii="Lato" w:hAnsi="Lato" w:cs="Times New Roman"/>
          <w:color w:val="000000"/>
          <w:sz w:val="18"/>
          <w:szCs w:val="18"/>
          <w:lang w:val="en-US"/>
        </w:rPr>
        <w:t>3</w:t>
      </w:r>
      <w:r w:rsidRPr="00CF4589">
        <w:rPr>
          <w:rFonts w:ascii="Lato" w:hAnsi="Lato" w:cs="Times New Roman"/>
          <w:color w:val="000000"/>
          <w:sz w:val="18"/>
          <w:szCs w:val="18"/>
          <w:lang w:val="en-US"/>
        </w:rPr>
        <w:t>-3</w:t>
      </w:r>
      <w:r w:rsidR="003015C6" w:rsidRPr="00CF4589">
        <w:rPr>
          <w:rFonts w:ascii="Lato" w:hAnsi="Lato" w:cs="Times New Roman"/>
          <w:color w:val="000000"/>
          <w:sz w:val="18"/>
          <w:szCs w:val="18"/>
          <w:lang w:val="en-US"/>
        </w:rPr>
        <w:t>1</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reportingPeriodEnd</w:t>
      </w:r>
      <w:r w:rsidRPr="00CF4589">
        <w:rPr>
          <w:rFonts w:ascii="Lato" w:hAnsi="Lato" w:cs="Times New Roman"/>
          <w:color w:val="0000FF"/>
          <w:sz w:val="18"/>
          <w:szCs w:val="18"/>
          <w:lang w:val="en-US"/>
        </w:rPr>
        <w:t>&gt;</w:t>
      </w:r>
    </w:p>
    <w:p w14:paraId="58131B01" w14:textId="08205713" w:rsidR="00225415" w:rsidRPr="00CF4589" w:rsidRDefault="00225415" w:rsidP="00225415">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00"/>
          <w:sz w:val="18"/>
          <w:szCs w:val="18"/>
          <w:lang w:val="en-US"/>
        </w:rPr>
        <w:t xml:space="preserve">    </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frequency</w:t>
      </w:r>
      <w:r w:rsidRPr="00CF4589">
        <w:rPr>
          <w:rFonts w:ascii="Lato" w:hAnsi="Lato" w:cs="Times New Roman"/>
          <w:color w:val="0000FF"/>
          <w:sz w:val="18"/>
          <w:szCs w:val="18"/>
          <w:lang w:val="en-US"/>
        </w:rPr>
        <w:t>&gt;</w:t>
      </w:r>
      <w:r w:rsidR="009C281F" w:rsidRPr="00CF4589">
        <w:rPr>
          <w:rFonts w:ascii="Lato" w:hAnsi="Lato" w:cs="Times New Roman"/>
          <w:color w:val="000000"/>
          <w:sz w:val="18"/>
          <w:szCs w:val="18"/>
          <w:lang w:val="en-US"/>
        </w:rPr>
        <w:t>Q</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frequency</w:t>
      </w:r>
      <w:r w:rsidRPr="00CF4589">
        <w:rPr>
          <w:rFonts w:ascii="Lato" w:hAnsi="Lato" w:cs="Times New Roman"/>
          <w:color w:val="0000FF"/>
          <w:sz w:val="18"/>
          <w:szCs w:val="18"/>
          <w:lang w:val="en-US"/>
        </w:rPr>
        <w:t>&gt;</w:t>
      </w:r>
    </w:p>
    <w:p w14:paraId="07BEA6AD" w14:textId="6AC0B38B" w:rsidR="00CD7066" w:rsidRPr="00CF4589" w:rsidRDefault="00225415" w:rsidP="00225415">
      <w:pPr>
        <w:shd w:val="clear" w:color="auto" w:fill="FFFFFE"/>
        <w:spacing w:line="285" w:lineRule="atLeast"/>
        <w:ind w:left="2552"/>
        <w:rPr>
          <w:rFonts w:ascii="Lato" w:hAnsi="Lato" w:cs="Times New Roman"/>
          <w:color w:val="0000FF"/>
          <w:sz w:val="18"/>
          <w:szCs w:val="18"/>
          <w:lang w:val="en-US"/>
        </w:rPr>
      </w:pPr>
      <w:r w:rsidRPr="00CF4589">
        <w:rPr>
          <w:rFonts w:ascii="Lato" w:hAnsi="Lato" w:cs="Times New Roman"/>
          <w:color w:val="000000"/>
          <w:sz w:val="18"/>
          <w:szCs w:val="18"/>
          <w:lang w:val="en-US"/>
        </w:rPr>
        <w:t xml:space="preserve">    </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creationDate</w:t>
      </w:r>
      <w:r w:rsidRPr="00CF4589">
        <w:rPr>
          <w:rFonts w:ascii="Lato" w:hAnsi="Lato" w:cs="Times New Roman"/>
          <w:color w:val="0000FF"/>
          <w:sz w:val="18"/>
          <w:szCs w:val="18"/>
          <w:lang w:val="en-US"/>
        </w:rPr>
        <w:t>&gt;</w:t>
      </w:r>
      <w:r w:rsidRPr="00CF4589">
        <w:rPr>
          <w:rFonts w:ascii="Lato" w:hAnsi="Lato" w:cs="Times New Roman"/>
          <w:color w:val="000000"/>
          <w:sz w:val="18"/>
          <w:szCs w:val="18"/>
          <w:lang w:val="en-US"/>
        </w:rPr>
        <w:t>202</w:t>
      </w:r>
      <w:r w:rsidR="00D23BC6" w:rsidRPr="00CF4589">
        <w:rPr>
          <w:rFonts w:ascii="Lato" w:hAnsi="Lato" w:cs="Times New Roman"/>
          <w:color w:val="000000"/>
          <w:sz w:val="18"/>
          <w:szCs w:val="18"/>
          <w:lang w:val="en-US"/>
        </w:rPr>
        <w:t>4</w:t>
      </w:r>
      <w:r w:rsidRPr="00CF4589">
        <w:rPr>
          <w:rFonts w:ascii="Lato" w:hAnsi="Lato" w:cs="Times New Roman"/>
          <w:color w:val="000000"/>
          <w:sz w:val="18"/>
          <w:szCs w:val="18"/>
          <w:lang w:val="en-US"/>
        </w:rPr>
        <w:t>-0</w:t>
      </w:r>
      <w:r w:rsidR="003015C6" w:rsidRPr="00CF4589">
        <w:rPr>
          <w:rFonts w:ascii="Lato" w:hAnsi="Lato" w:cs="Times New Roman"/>
          <w:color w:val="000000"/>
          <w:sz w:val="18"/>
          <w:szCs w:val="18"/>
          <w:lang w:val="en-US"/>
        </w:rPr>
        <w:t>4</w:t>
      </w:r>
      <w:r w:rsidRPr="00CF4589">
        <w:rPr>
          <w:rFonts w:ascii="Lato" w:hAnsi="Lato" w:cs="Times New Roman"/>
          <w:color w:val="000000"/>
          <w:sz w:val="18"/>
          <w:szCs w:val="18"/>
          <w:lang w:val="en-US"/>
        </w:rPr>
        <w:t>-</w:t>
      </w:r>
      <w:r w:rsidR="003015C6" w:rsidRPr="00CF4589">
        <w:rPr>
          <w:rFonts w:ascii="Lato" w:hAnsi="Lato" w:cs="Times New Roman"/>
          <w:color w:val="000000"/>
          <w:sz w:val="18"/>
          <w:szCs w:val="18"/>
          <w:lang w:val="en-US"/>
        </w:rPr>
        <w:t>04</w:t>
      </w:r>
      <w:r w:rsidRPr="00CF4589">
        <w:rPr>
          <w:rFonts w:ascii="Lato" w:hAnsi="Lato" w:cs="Times New Roman"/>
          <w:color w:val="000000"/>
          <w:sz w:val="18"/>
          <w:szCs w:val="18"/>
          <w:lang w:val="en-US"/>
        </w:rPr>
        <w:t>T10:49:24</w:t>
      </w:r>
      <w:r w:rsidRPr="00CF4589">
        <w:rPr>
          <w:rFonts w:ascii="Lato" w:hAnsi="Lato" w:cs="Times New Roman"/>
          <w:color w:val="0000FF"/>
          <w:sz w:val="18"/>
          <w:szCs w:val="18"/>
          <w:lang w:val="en-US"/>
        </w:rPr>
        <w:t>&lt;/</w:t>
      </w:r>
      <w:r w:rsidRPr="00CF4589">
        <w:rPr>
          <w:rFonts w:ascii="Lato" w:hAnsi="Lato" w:cs="Times New Roman"/>
          <w:color w:val="800000"/>
          <w:sz w:val="18"/>
          <w:szCs w:val="18"/>
          <w:lang w:val="en-US"/>
        </w:rPr>
        <w:t>creationDate</w:t>
      </w:r>
      <w:r w:rsidRPr="00CF4589">
        <w:rPr>
          <w:rFonts w:ascii="Lato" w:hAnsi="Lato" w:cs="Times New Roman"/>
          <w:color w:val="0000FF"/>
          <w:sz w:val="18"/>
          <w:szCs w:val="18"/>
          <w:lang w:val="en-US"/>
        </w:rPr>
        <w:t>&gt;</w:t>
      </w:r>
    </w:p>
    <w:p w14:paraId="293263CE" w14:textId="494AEC4A" w:rsidR="00884154" w:rsidRPr="00CF4589" w:rsidRDefault="00CD7066" w:rsidP="00C61B73">
      <w:pPr>
        <w:shd w:val="clear" w:color="auto" w:fill="FFFFFE"/>
        <w:spacing w:line="285" w:lineRule="atLeast"/>
        <w:ind w:left="2552"/>
        <w:rPr>
          <w:rFonts w:ascii="Lato" w:hAnsi="Lato" w:cs="Times New Roman"/>
          <w:color w:val="000000"/>
          <w:sz w:val="18"/>
          <w:szCs w:val="18"/>
          <w:lang w:val="en-US"/>
        </w:rPr>
      </w:pPr>
      <w:r w:rsidRPr="00CF4589">
        <w:rPr>
          <w:rFonts w:ascii="Lato" w:hAnsi="Lato"/>
          <w:sz w:val="18"/>
          <w:szCs w:val="20"/>
          <w:lang w:val="en-US"/>
        </w:rPr>
        <w:t xml:space="preserve">     </w:t>
      </w:r>
      <w:r w:rsidR="008A0D8E" w:rsidRPr="00CF4589">
        <w:rPr>
          <w:rFonts w:ascii="Lato" w:hAnsi="Lato" w:cs="Times New Roman"/>
          <w:color w:val="0000FF"/>
          <w:sz w:val="18"/>
          <w:szCs w:val="18"/>
          <w:lang w:val="en-US"/>
        </w:rPr>
        <w:t>&lt;</w:t>
      </w:r>
      <w:r w:rsidR="008A0D8E" w:rsidRPr="00CF4589">
        <w:rPr>
          <w:rFonts w:ascii="Lato" w:hAnsi="Lato" w:cs="Times New Roman"/>
          <w:color w:val="800000"/>
          <w:sz w:val="18"/>
          <w:szCs w:val="18"/>
          <w:lang w:val="en-US"/>
        </w:rPr>
        <w:t>entitysComment</w:t>
      </w:r>
      <w:r w:rsidR="008A0D8E" w:rsidRPr="00CF4589">
        <w:rPr>
          <w:rFonts w:ascii="Lato" w:hAnsi="Lato" w:cs="Times New Roman"/>
          <w:color w:val="0000FF"/>
          <w:sz w:val="18"/>
          <w:szCs w:val="18"/>
          <w:lang w:val="en-US"/>
        </w:rPr>
        <w:t>&gt;</w:t>
      </w:r>
      <w:r w:rsidR="00622A97">
        <w:rPr>
          <w:rFonts w:ascii="Lato" w:hAnsi="Lato" w:cs="Times New Roman"/>
          <w:sz w:val="18"/>
          <w:szCs w:val="18"/>
          <w:lang w:val="en-US"/>
        </w:rPr>
        <w:t>Test</w:t>
      </w:r>
      <w:r w:rsidR="008A0D8E" w:rsidRPr="00CF4589">
        <w:rPr>
          <w:rFonts w:ascii="Lato" w:hAnsi="Lato" w:cs="Times New Roman"/>
          <w:color w:val="0000FF"/>
          <w:sz w:val="18"/>
          <w:szCs w:val="18"/>
          <w:lang w:val="en-US"/>
        </w:rPr>
        <w:t>&lt;/</w:t>
      </w:r>
      <w:r w:rsidR="008A0D8E" w:rsidRPr="00CF4589">
        <w:rPr>
          <w:rFonts w:ascii="Lato" w:hAnsi="Lato" w:cs="Times New Roman"/>
          <w:color w:val="800000"/>
          <w:sz w:val="18"/>
          <w:szCs w:val="18"/>
          <w:lang w:val="en-US"/>
        </w:rPr>
        <w:t>entitysComment</w:t>
      </w:r>
      <w:r w:rsidR="008A0D8E" w:rsidRPr="00CF4589">
        <w:rPr>
          <w:rFonts w:ascii="Lato" w:hAnsi="Lato" w:cs="Times New Roman"/>
          <w:color w:val="0000FF"/>
          <w:sz w:val="18"/>
          <w:szCs w:val="18"/>
          <w:lang w:val="en-US"/>
        </w:rPr>
        <w:t>&gt;</w:t>
      </w:r>
    </w:p>
    <w:p w14:paraId="76E25257" w14:textId="2E8B185D" w:rsidR="00225415" w:rsidRPr="00CF4589" w:rsidRDefault="00225415" w:rsidP="00C61B73">
      <w:pPr>
        <w:shd w:val="clear" w:color="auto" w:fill="FFFFFE"/>
        <w:spacing w:line="285" w:lineRule="atLeast"/>
        <w:ind w:left="2552"/>
        <w:rPr>
          <w:rFonts w:ascii="Lato" w:hAnsi="Lato" w:cs="Times New Roman"/>
          <w:color w:val="000000"/>
          <w:sz w:val="18"/>
          <w:szCs w:val="18"/>
          <w:lang w:val="en-US"/>
        </w:rPr>
      </w:pPr>
      <w:r w:rsidRPr="00CF4589">
        <w:rPr>
          <w:rFonts w:ascii="Lato" w:hAnsi="Lato" w:cs="Times New Roman"/>
          <w:color w:val="0000FF"/>
          <w:sz w:val="18"/>
          <w:szCs w:val="18"/>
        </w:rPr>
        <w:t>&lt;/</w:t>
      </w:r>
      <w:r w:rsidRPr="00CF4589">
        <w:rPr>
          <w:rFonts w:ascii="Lato" w:hAnsi="Lato" w:cs="Times New Roman"/>
          <w:color w:val="800000"/>
          <w:sz w:val="18"/>
          <w:szCs w:val="18"/>
        </w:rPr>
        <w:t>header</w:t>
      </w:r>
      <w:r w:rsidRPr="00CF4589">
        <w:rPr>
          <w:rFonts w:ascii="Lato" w:hAnsi="Lato" w:cs="Times New Roman"/>
          <w:color w:val="0000FF"/>
          <w:sz w:val="18"/>
          <w:szCs w:val="18"/>
        </w:rPr>
        <w:t>&gt;</w:t>
      </w:r>
    </w:p>
    <w:p w14:paraId="24C477AF" w14:textId="1673A5F4" w:rsidR="006F0C46" w:rsidRPr="00CF4589" w:rsidRDefault="00884154" w:rsidP="006F0C46">
      <w:pPr>
        <w:pStyle w:val="Heading3"/>
        <w:rPr>
          <w:rFonts w:ascii="Lato" w:hAnsi="Lato"/>
        </w:rPr>
      </w:pPr>
      <w:r w:rsidRPr="00CF4589">
        <w:rPr>
          <w:rFonts w:ascii="Lato" w:hAnsi="Lato"/>
        </w:rPr>
        <w:t>Content sections of the report</w:t>
      </w:r>
    </w:p>
    <w:p w14:paraId="6B8F5055" w14:textId="50CBF644" w:rsidR="00884154" w:rsidRPr="00CF4589" w:rsidRDefault="00884154" w:rsidP="006F0C46">
      <w:pPr>
        <w:pStyle w:val="Indent2"/>
        <w:rPr>
          <w:rFonts w:ascii="Lato" w:hAnsi="Lato"/>
          <w:sz w:val="18"/>
          <w:szCs w:val="20"/>
        </w:rPr>
      </w:pPr>
      <w:r w:rsidRPr="00CF4589">
        <w:rPr>
          <w:rFonts w:ascii="Lato" w:hAnsi="Lato"/>
          <w:sz w:val="18"/>
          <w:szCs w:val="20"/>
        </w:rPr>
        <w:t>The content sections are named in the structural part of the KOTI schema file (KOTI_1.0.xsd) as follows:</w:t>
      </w:r>
    </w:p>
    <w:p w14:paraId="37A1AF1F" w14:textId="3F7E200F" w:rsidR="005E14A1" w:rsidRPr="000169EE" w:rsidRDefault="003015C6" w:rsidP="000169EE">
      <w:pPr>
        <w:pStyle w:val="Indent2"/>
        <w:numPr>
          <w:ilvl w:val="0"/>
          <w:numId w:val="14"/>
        </w:numPr>
        <w:rPr>
          <w:rFonts w:ascii="Lato" w:hAnsi="Lato"/>
          <w:sz w:val="18"/>
          <w:szCs w:val="20"/>
        </w:rPr>
      </w:pPr>
      <w:r w:rsidRPr="00CF4589">
        <w:rPr>
          <w:rFonts w:ascii="Lato" w:hAnsi="Lato"/>
          <w:sz w:val="18"/>
          <w:szCs w:val="20"/>
        </w:rPr>
        <w:t>CS</w:t>
      </w:r>
      <w:r w:rsidR="00E277B5" w:rsidRPr="00CF4589">
        <w:rPr>
          <w:rFonts w:ascii="Lato" w:hAnsi="Lato"/>
          <w:sz w:val="18"/>
          <w:szCs w:val="20"/>
        </w:rPr>
        <w:t xml:space="preserve"> = </w:t>
      </w:r>
      <w:r w:rsidRPr="00CF4589">
        <w:rPr>
          <w:rFonts w:ascii="Lato" w:hAnsi="Lato"/>
          <w:sz w:val="18"/>
          <w:szCs w:val="20"/>
        </w:rPr>
        <w:t>cs</w:t>
      </w:r>
      <w:r w:rsidR="00E277B5" w:rsidRPr="00CF4589">
        <w:rPr>
          <w:rFonts w:ascii="Lato" w:hAnsi="Lato"/>
          <w:sz w:val="18"/>
          <w:szCs w:val="20"/>
        </w:rPr>
        <w:t>Records</w:t>
      </w:r>
    </w:p>
    <w:p w14:paraId="7E275A38" w14:textId="357933D1" w:rsidR="00E277B5" w:rsidRPr="00CF4589" w:rsidRDefault="003015C6" w:rsidP="004B7D10">
      <w:pPr>
        <w:pStyle w:val="Indent2"/>
        <w:numPr>
          <w:ilvl w:val="0"/>
          <w:numId w:val="14"/>
        </w:numPr>
        <w:rPr>
          <w:rFonts w:ascii="Lato" w:hAnsi="Lato"/>
          <w:sz w:val="18"/>
          <w:szCs w:val="20"/>
        </w:rPr>
      </w:pPr>
      <w:r w:rsidRPr="00CF4589">
        <w:rPr>
          <w:rFonts w:ascii="Lato" w:hAnsi="Lato"/>
          <w:sz w:val="18"/>
          <w:szCs w:val="20"/>
        </w:rPr>
        <w:t>BS</w:t>
      </w:r>
      <w:r w:rsidR="00E277B5" w:rsidRPr="00CF4589">
        <w:rPr>
          <w:rFonts w:ascii="Lato" w:hAnsi="Lato"/>
          <w:sz w:val="18"/>
          <w:szCs w:val="20"/>
        </w:rPr>
        <w:t xml:space="preserve"> = </w:t>
      </w:r>
      <w:r w:rsidRPr="00CF4589">
        <w:rPr>
          <w:rFonts w:ascii="Lato" w:hAnsi="Lato"/>
          <w:sz w:val="18"/>
          <w:szCs w:val="20"/>
        </w:rPr>
        <w:t>bs</w:t>
      </w:r>
      <w:r w:rsidR="00E277B5" w:rsidRPr="00CF4589">
        <w:rPr>
          <w:rFonts w:ascii="Lato" w:hAnsi="Lato"/>
          <w:sz w:val="18"/>
          <w:szCs w:val="20"/>
        </w:rPr>
        <w:t>Recor</w:t>
      </w:r>
      <w:r w:rsidR="008719E6" w:rsidRPr="00CF4589">
        <w:rPr>
          <w:rFonts w:ascii="Lato" w:hAnsi="Lato"/>
          <w:sz w:val="18"/>
          <w:szCs w:val="20"/>
        </w:rPr>
        <w:t>d</w:t>
      </w:r>
      <w:r w:rsidR="00E277B5" w:rsidRPr="00CF4589">
        <w:rPr>
          <w:rFonts w:ascii="Lato" w:hAnsi="Lato"/>
          <w:sz w:val="18"/>
          <w:szCs w:val="20"/>
        </w:rPr>
        <w:t>s</w:t>
      </w:r>
    </w:p>
    <w:p w14:paraId="174172E6" w14:textId="61DC3232" w:rsidR="00C356CF" w:rsidRPr="00CF4589" w:rsidRDefault="00C356CF" w:rsidP="00133BB5">
      <w:pPr>
        <w:pStyle w:val="Indent2"/>
        <w:ind w:left="0"/>
        <w:rPr>
          <w:rFonts w:ascii="Lato" w:hAnsi="Lato"/>
          <w:sz w:val="18"/>
          <w:szCs w:val="20"/>
        </w:rPr>
      </w:pPr>
    </w:p>
    <w:p w14:paraId="43D3D8FC" w14:textId="24EE4CD5" w:rsidR="00AE64B2" w:rsidRPr="00CF4589" w:rsidRDefault="00884154" w:rsidP="00C31A13">
      <w:pPr>
        <w:pStyle w:val="Indent2"/>
        <w:rPr>
          <w:rFonts w:ascii="Lato" w:hAnsi="Lato"/>
          <w:sz w:val="18"/>
          <w:szCs w:val="20"/>
        </w:rPr>
      </w:pPr>
      <w:r w:rsidRPr="00CF4589">
        <w:rPr>
          <w:rFonts w:ascii="Lato" w:hAnsi="Lato"/>
          <w:sz w:val="18"/>
          <w:szCs w:val="20"/>
        </w:rPr>
        <w:t xml:space="preserve">Actual data contents are reported using content elements (records), comprising </w:t>
      </w:r>
      <w:r w:rsidR="000169EE">
        <w:rPr>
          <w:rFonts w:ascii="Lato" w:hAnsi="Lato"/>
          <w:sz w:val="18"/>
          <w:szCs w:val="20"/>
        </w:rPr>
        <w:t>cs</w:t>
      </w:r>
      <w:r w:rsidRPr="00CF4589">
        <w:rPr>
          <w:rFonts w:ascii="Lato" w:hAnsi="Lato"/>
          <w:sz w:val="18"/>
          <w:szCs w:val="20"/>
        </w:rPr>
        <w:t xml:space="preserve"> elements</w:t>
      </w:r>
      <w:r w:rsidR="000169EE">
        <w:rPr>
          <w:rFonts w:ascii="Lato" w:hAnsi="Lato"/>
          <w:sz w:val="18"/>
          <w:szCs w:val="20"/>
        </w:rPr>
        <w:t xml:space="preserve"> </w:t>
      </w:r>
      <w:r w:rsidRPr="00CF4589">
        <w:rPr>
          <w:rFonts w:ascii="Lato" w:hAnsi="Lato"/>
          <w:sz w:val="18"/>
          <w:szCs w:val="20"/>
        </w:rPr>
        <w:t xml:space="preserve">and </w:t>
      </w:r>
      <w:r w:rsidR="000169EE">
        <w:rPr>
          <w:rFonts w:ascii="Lato" w:hAnsi="Lato"/>
          <w:sz w:val="18"/>
          <w:szCs w:val="20"/>
        </w:rPr>
        <w:t>bs</w:t>
      </w:r>
      <w:r w:rsidRPr="00CF4589">
        <w:rPr>
          <w:rFonts w:ascii="Lato" w:hAnsi="Lato"/>
          <w:sz w:val="18"/>
          <w:szCs w:val="20"/>
        </w:rPr>
        <w:t xml:space="preserve"> elements. The number of the content elements is presented in the following table.</w:t>
      </w:r>
    </w:p>
    <w:p w14:paraId="77E54CCC" w14:textId="77777777" w:rsidR="00AE64B2" w:rsidRPr="00CF4589" w:rsidRDefault="00AE64B2">
      <w:pPr>
        <w:spacing w:after="200"/>
        <w:rPr>
          <w:rFonts w:ascii="Lato" w:hAnsi="Lato"/>
          <w:sz w:val="18"/>
          <w:szCs w:val="20"/>
        </w:rPr>
      </w:pPr>
      <w:r w:rsidRPr="00CF4589">
        <w:rPr>
          <w:rFonts w:ascii="Lato" w:hAnsi="Lato"/>
          <w:sz w:val="18"/>
          <w:szCs w:val="20"/>
        </w:rPr>
        <w:br w:type="page"/>
      </w:r>
    </w:p>
    <w:p w14:paraId="4AF90FE7" w14:textId="77777777" w:rsidR="00884154" w:rsidRPr="00CF4589" w:rsidRDefault="00884154" w:rsidP="00C31A13">
      <w:pPr>
        <w:pStyle w:val="Indent2"/>
        <w:rPr>
          <w:rFonts w:ascii="Lato" w:hAnsi="Lato"/>
          <w:sz w:val="18"/>
          <w:szCs w:val="20"/>
        </w:rPr>
      </w:pPr>
    </w:p>
    <w:p w14:paraId="5A05E2D9" w14:textId="698D7296" w:rsidR="00C31A13" w:rsidRPr="00CF4589" w:rsidRDefault="00C31A13" w:rsidP="00C31A13">
      <w:pPr>
        <w:pStyle w:val="Indent2"/>
        <w:rPr>
          <w:rFonts w:ascii="Lato" w:hAnsi="Lato"/>
          <w:sz w:val="18"/>
          <w:szCs w:val="20"/>
        </w:rPr>
      </w:pPr>
      <w:r w:rsidRPr="00CF4589">
        <w:rPr>
          <w:rFonts w:ascii="Lato" w:hAnsi="Lato"/>
          <w:sz w:val="18"/>
          <w:szCs w:val="20"/>
        </w:rPr>
        <w:t xml:space="preserve">  </w:t>
      </w:r>
    </w:p>
    <w:p w14:paraId="257E5F98" w14:textId="550193C2" w:rsidR="00C31A13" w:rsidRPr="00CF4589" w:rsidRDefault="00884154" w:rsidP="006B0665">
      <w:pPr>
        <w:pStyle w:val="Indent2"/>
        <w:ind w:left="1304"/>
        <w:rPr>
          <w:rFonts w:ascii="Lato" w:hAnsi="Lato"/>
          <w:sz w:val="18"/>
          <w:szCs w:val="20"/>
        </w:rPr>
      </w:pPr>
      <w:r w:rsidRPr="00CF4589">
        <w:rPr>
          <w:rFonts w:ascii="Lato" w:hAnsi="Lato"/>
          <w:sz w:val="18"/>
          <w:szCs w:val="20"/>
        </w:rPr>
        <w:t>Table</w:t>
      </w:r>
      <w:r w:rsidR="006B0665" w:rsidRPr="00CF4589">
        <w:rPr>
          <w:rFonts w:ascii="Lato" w:hAnsi="Lato"/>
          <w:sz w:val="18"/>
          <w:szCs w:val="20"/>
        </w:rPr>
        <w:t xml:space="preserve"> </w:t>
      </w:r>
      <w:r w:rsidRPr="00CF4589">
        <w:rPr>
          <w:rFonts w:ascii="Lato" w:hAnsi="Lato"/>
          <w:sz w:val="18"/>
          <w:szCs w:val="20"/>
        </w:rPr>
        <w:t>2</w:t>
      </w:r>
      <w:r w:rsidR="006B0665" w:rsidRPr="00CF4589">
        <w:rPr>
          <w:rFonts w:ascii="Lato" w:hAnsi="Lato"/>
          <w:sz w:val="18"/>
          <w:szCs w:val="20"/>
        </w:rPr>
        <w:t xml:space="preserve">. </w:t>
      </w:r>
      <w:r w:rsidRPr="00CF4589">
        <w:rPr>
          <w:rFonts w:ascii="Lato" w:hAnsi="Lato"/>
          <w:sz w:val="18"/>
          <w:szCs w:val="20"/>
        </w:rPr>
        <w:t>Number of content elements/records.</w:t>
      </w:r>
    </w:p>
    <w:tbl>
      <w:tblPr>
        <w:tblW w:w="8740" w:type="dxa"/>
        <w:tblInd w:w="1166" w:type="dxa"/>
        <w:tblCellMar>
          <w:left w:w="70" w:type="dxa"/>
          <w:right w:w="70" w:type="dxa"/>
        </w:tblCellMar>
        <w:tblLook w:val="04A0" w:firstRow="1" w:lastRow="0" w:firstColumn="1" w:lastColumn="0" w:noHBand="0" w:noVBand="1"/>
      </w:tblPr>
      <w:tblGrid>
        <w:gridCol w:w="2060"/>
        <w:gridCol w:w="1980"/>
        <w:gridCol w:w="1320"/>
        <w:gridCol w:w="1740"/>
        <w:gridCol w:w="1640"/>
      </w:tblGrid>
      <w:tr w:rsidR="00126002" w:rsidRPr="00CF4589" w14:paraId="20C588F2" w14:textId="77777777" w:rsidTr="00126002">
        <w:trPr>
          <w:trHeight w:val="930"/>
        </w:trPr>
        <w:tc>
          <w:tcPr>
            <w:tcW w:w="2060" w:type="dxa"/>
            <w:tcBorders>
              <w:top w:val="single" w:sz="4" w:space="0" w:color="auto"/>
              <w:left w:val="single" w:sz="4" w:space="0" w:color="auto"/>
              <w:bottom w:val="single" w:sz="4" w:space="0" w:color="auto"/>
              <w:right w:val="single" w:sz="4" w:space="0" w:color="auto"/>
            </w:tcBorders>
            <w:shd w:val="clear" w:color="000000" w:fill="4E55A2"/>
            <w:vAlign w:val="center"/>
            <w:hideMark/>
          </w:tcPr>
          <w:p w14:paraId="7C655ED0" w14:textId="77400BBB" w:rsidR="00126002" w:rsidRPr="00CF4589" w:rsidRDefault="001355EF" w:rsidP="00126002">
            <w:pPr>
              <w:spacing w:line="240" w:lineRule="auto"/>
              <w:rPr>
                <w:rFonts w:ascii="Lato" w:hAnsi="Lato"/>
                <w:color w:val="FFFFFF"/>
                <w:sz w:val="18"/>
                <w:szCs w:val="18"/>
              </w:rPr>
            </w:pPr>
            <w:r>
              <w:rPr>
                <w:rFonts w:ascii="Lato" w:hAnsi="Lato"/>
                <w:color w:val="FFFFFF"/>
                <w:sz w:val="18"/>
                <w:szCs w:val="20"/>
              </w:rPr>
              <w:t>Report</w:t>
            </w:r>
          </w:p>
        </w:tc>
        <w:tc>
          <w:tcPr>
            <w:tcW w:w="1980" w:type="dxa"/>
            <w:tcBorders>
              <w:top w:val="single" w:sz="8" w:space="0" w:color="auto"/>
              <w:left w:val="nil"/>
              <w:bottom w:val="single" w:sz="8" w:space="0" w:color="auto"/>
              <w:right w:val="single" w:sz="8" w:space="0" w:color="auto"/>
            </w:tcBorders>
            <w:shd w:val="clear" w:color="000000" w:fill="4E55A2"/>
            <w:vAlign w:val="center"/>
            <w:hideMark/>
          </w:tcPr>
          <w:p w14:paraId="57F34E51" w14:textId="1E7B5D58" w:rsidR="00126002" w:rsidRPr="00CF4589" w:rsidRDefault="001355EF" w:rsidP="00126002">
            <w:pPr>
              <w:spacing w:line="240" w:lineRule="auto"/>
              <w:rPr>
                <w:rFonts w:ascii="Lato" w:hAnsi="Lato"/>
                <w:color w:val="FFFFFF"/>
                <w:sz w:val="18"/>
                <w:szCs w:val="18"/>
              </w:rPr>
            </w:pPr>
            <w:r>
              <w:rPr>
                <w:rFonts w:ascii="Lato" w:hAnsi="Lato"/>
                <w:color w:val="FFFFFF"/>
                <w:sz w:val="18"/>
                <w:szCs w:val="20"/>
              </w:rPr>
              <w:t>Content section</w:t>
            </w:r>
          </w:p>
        </w:tc>
        <w:tc>
          <w:tcPr>
            <w:tcW w:w="1320" w:type="dxa"/>
            <w:tcBorders>
              <w:top w:val="single" w:sz="8" w:space="0" w:color="auto"/>
              <w:left w:val="nil"/>
              <w:bottom w:val="single" w:sz="8" w:space="0" w:color="auto"/>
              <w:right w:val="single" w:sz="8" w:space="0" w:color="auto"/>
            </w:tcBorders>
            <w:shd w:val="clear" w:color="000000" w:fill="4E55A2"/>
            <w:vAlign w:val="center"/>
            <w:hideMark/>
          </w:tcPr>
          <w:p w14:paraId="2C1063E7" w14:textId="01E9367B" w:rsidR="00126002" w:rsidRPr="00CF4589" w:rsidRDefault="001355EF" w:rsidP="00126002">
            <w:pPr>
              <w:spacing w:line="240" w:lineRule="auto"/>
              <w:rPr>
                <w:rFonts w:ascii="Lato" w:hAnsi="Lato"/>
                <w:color w:val="FFFFFF"/>
                <w:sz w:val="18"/>
                <w:szCs w:val="18"/>
              </w:rPr>
            </w:pPr>
            <w:r w:rsidRPr="001355EF">
              <w:rPr>
                <w:rFonts w:ascii="Lato" w:hAnsi="Lato"/>
                <w:color w:val="FFFFFF"/>
                <w:sz w:val="18"/>
                <w:szCs w:val="20"/>
              </w:rPr>
              <w:t>Number of content sections</w:t>
            </w:r>
          </w:p>
        </w:tc>
        <w:tc>
          <w:tcPr>
            <w:tcW w:w="1740" w:type="dxa"/>
            <w:tcBorders>
              <w:top w:val="single" w:sz="8" w:space="0" w:color="auto"/>
              <w:left w:val="nil"/>
              <w:bottom w:val="single" w:sz="8" w:space="0" w:color="auto"/>
              <w:right w:val="single" w:sz="8" w:space="0" w:color="auto"/>
            </w:tcBorders>
            <w:shd w:val="clear" w:color="000000" w:fill="4E55A2"/>
            <w:vAlign w:val="center"/>
            <w:hideMark/>
          </w:tcPr>
          <w:p w14:paraId="0BD54CAB" w14:textId="33942C23" w:rsidR="00126002" w:rsidRPr="00CF4589" w:rsidRDefault="001355EF" w:rsidP="00126002">
            <w:pPr>
              <w:spacing w:line="240" w:lineRule="auto"/>
              <w:rPr>
                <w:rFonts w:ascii="Lato" w:hAnsi="Lato"/>
                <w:color w:val="FFFFFF" w:themeColor="background1"/>
                <w:sz w:val="18"/>
                <w:szCs w:val="18"/>
              </w:rPr>
            </w:pPr>
            <w:r w:rsidRPr="001355EF">
              <w:rPr>
                <w:rFonts w:ascii="Lato" w:hAnsi="Lato"/>
                <w:color w:val="FFFFFF" w:themeColor="background1"/>
                <w:sz w:val="18"/>
                <w:szCs w:val="20"/>
              </w:rPr>
              <w:t>The content section contains the following content elements/records</w:t>
            </w:r>
          </w:p>
        </w:tc>
        <w:tc>
          <w:tcPr>
            <w:tcW w:w="1640" w:type="dxa"/>
            <w:tcBorders>
              <w:top w:val="single" w:sz="8" w:space="0" w:color="auto"/>
              <w:left w:val="nil"/>
              <w:bottom w:val="single" w:sz="8" w:space="0" w:color="auto"/>
              <w:right w:val="single" w:sz="8" w:space="0" w:color="auto"/>
            </w:tcBorders>
            <w:shd w:val="clear" w:color="000000" w:fill="4E55A2"/>
            <w:vAlign w:val="center"/>
            <w:hideMark/>
          </w:tcPr>
          <w:p w14:paraId="10EAF4FF" w14:textId="7F772E39" w:rsidR="00126002" w:rsidRPr="00CF4589" w:rsidRDefault="001355EF" w:rsidP="00126002">
            <w:pPr>
              <w:spacing w:line="240" w:lineRule="auto"/>
              <w:rPr>
                <w:rFonts w:ascii="Lato" w:hAnsi="Lato"/>
                <w:color w:val="FFFFFF" w:themeColor="background1"/>
                <w:sz w:val="18"/>
                <w:szCs w:val="18"/>
              </w:rPr>
            </w:pPr>
            <w:r w:rsidRPr="001355EF">
              <w:rPr>
                <w:rFonts w:ascii="Lato" w:hAnsi="Lato"/>
                <w:color w:val="FFFFFF" w:themeColor="background1"/>
                <w:sz w:val="18"/>
                <w:szCs w:val="20"/>
              </w:rPr>
              <w:t>Number of content elements/records</w:t>
            </w:r>
          </w:p>
        </w:tc>
      </w:tr>
      <w:tr w:rsidR="00126002" w:rsidRPr="00CF4589" w14:paraId="27146E2A" w14:textId="77777777" w:rsidTr="00126002">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5236921" w14:textId="6B985666" w:rsidR="00126002" w:rsidRPr="00CF4589" w:rsidRDefault="003015C6" w:rsidP="00126002">
            <w:pPr>
              <w:spacing w:line="240" w:lineRule="auto"/>
              <w:rPr>
                <w:rFonts w:ascii="Lato" w:hAnsi="Lato"/>
                <w:color w:val="000000"/>
                <w:sz w:val="18"/>
                <w:szCs w:val="18"/>
              </w:rPr>
            </w:pPr>
            <w:r w:rsidRPr="00CF4589">
              <w:rPr>
                <w:rFonts w:ascii="Lato" w:hAnsi="Lato"/>
                <w:color w:val="000000"/>
                <w:sz w:val="18"/>
                <w:szCs w:val="20"/>
              </w:rPr>
              <w:t>Q</w:t>
            </w:r>
          </w:p>
        </w:tc>
        <w:tc>
          <w:tcPr>
            <w:tcW w:w="1980" w:type="dxa"/>
            <w:tcBorders>
              <w:top w:val="nil"/>
              <w:left w:val="nil"/>
              <w:bottom w:val="single" w:sz="8" w:space="0" w:color="auto"/>
              <w:right w:val="single" w:sz="8" w:space="0" w:color="auto"/>
            </w:tcBorders>
            <w:shd w:val="clear" w:color="auto" w:fill="auto"/>
            <w:vAlign w:val="center"/>
            <w:hideMark/>
          </w:tcPr>
          <w:p w14:paraId="4A850030" w14:textId="5F192668" w:rsidR="00126002" w:rsidRPr="00CF4589" w:rsidRDefault="000169EE" w:rsidP="00126002">
            <w:pPr>
              <w:spacing w:line="240" w:lineRule="auto"/>
              <w:rPr>
                <w:rFonts w:ascii="Lato" w:hAnsi="Lato"/>
                <w:color w:val="000000"/>
                <w:sz w:val="18"/>
                <w:szCs w:val="18"/>
              </w:rPr>
            </w:pPr>
            <w:r>
              <w:rPr>
                <w:rFonts w:ascii="Lato" w:hAnsi="Lato"/>
                <w:color w:val="000000"/>
                <w:sz w:val="18"/>
                <w:szCs w:val="20"/>
              </w:rPr>
              <w:t>CS</w:t>
            </w:r>
            <w:r w:rsidR="00126002" w:rsidRPr="00CF4589">
              <w:rPr>
                <w:rFonts w:ascii="Lato" w:hAnsi="Lato"/>
                <w:color w:val="000000"/>
                <w:sz w:val="18"/>
                <w:szCs w:val="20"/>
              </w:rPr>
              <w:t xml:space="preserve"> (</w:t>
            </w:r>
            <w:r>
              <w:rPr>
                <w:rFonts w:ascii="Lato" w:hAnsi="Lato"/>
                <w:color w:val="000000"/>
                <w:sz w:val="18"/>
                <w:szCs w:val="20"/>
              </w:rPr>
              <w:t>cs</w:t>
            </w:r>
            <w:r w:rsidR="00126002" w:rsidRPr="00CF4589">
              <w:rPr>
                <w:rFonts w:ascii="Lato" w:hAnsi="Lato"/>
                <w:color w:val="000000"/>
                <w:sz w:val="18"/>
                <w:szCs w:val="20"/>
              </w:rPr>
              <w:t>Records)</w:t>
            </w:r>
            <w:r w:rsidR="00DD2435" w:rsidRPr="00CF4589">
              <w:rPr>
                <w:rFonts w:ascii="Lato" w:hAnsi="Lato"/>
                <w:color w:val="000000"/>
                <w:sz w:val="18"/>
                <w:szCs w:val="20"/>
              </w:rPr>
              <w:t>*</w:t>
            </w:r>
          </w:p>
        </w:tc>
        <w:tc>
          <w:tcPr>
            <w:tcW w:w="1320" w:type="dxa"/>
            <w:tcBorders>
              <w:top w:val="nil"/>
              <w:left w:val="nil"/>
              <w:bottom w:val="single" w:sz="8" w:space="0" w:color="auto"/>
              <w:right w:val="single" w:sz="8" w:space="0" w:color="auto"/>
            </w:tcBorders>
            <w:shd w:val="clear" w:color="auto" w:fill="auto"/>
            <w:hideMark/>
          </w:tcPr>
          <w:p w14:paraId="6B650C2C" w14:textId="3C02A13E" w:rsidR="00126002" w:rsidRPr="00CF4589" w:rsidRDefault="00126002" w:rsidP="00126002">
            <w:pPr>
              <w:spacing w:line="240" w:lineRule="auto"/>
              <w:rPr>
                <w:rFonts w:ascii="Lato" w:hAnsi="Lato"/>
                <w:color w:val="000000"/>
                <w:sz w:val="18"/>
                <w:szCs w:val="18"/>
              </w:rPr>
            </w:pPr>
            <w:r w:rsidRPr="00CF4589">
              <w:rPr>
                <w:rFonts w:ascii="Lato" w:hAnsi="Lato"/>
                <w:color w:val="000000"/>
                <w:sz w:val="18"/>
                <w:szCs w:val="20"/>
              </w:rPr>
              <w:t>1</w:t>
            </w:r>
            <w:r w:rsidR="003015C6" w:rsidRPr="00CF4589">
              <w:rPr>
                <w:rFonts w:ascii="Lato" w:hAnsi="Lato"/>
                <w:color w:val="000000"/>
                <w:sz w:val="18"/>
                <w:szCs w:val="20"/>
              </w:rPr>
              <w:t>-N</w:t>
            </w:r>
          </w:p>
        </w:tc>
        <w:tc>
          <w:tcPr>
            <w:tcW w:w="1740" w:type="dxa"/>
            <w:tcBorders>
              <w:top w:val="nil"/>
              <w:left w:val="nil"/>
              <w:bottom w:val="single" w:sz="8" w:space="0" w:color="auto"/>
              <w:right w:val="single" w:sz="8" w:space="0" w:color="auto"/>
            </w:tcBorders>
            <w:shd w:val="clear" w:color="auto" w:fill="auto"/>
            <w:vAlign w:val="center"/>
            <w:hideMark/>
          </w:tcPr>
          <w:p w14:paraId="1E90F2EA" w14:textId="47463A51" w:rsidR="00126002" w:rsidRPr="00CF4589" w:rsidRDefault="000169EE" w:rsidP="00126002">
            <w:pPr>
              <w:spacing w:line="240" w:lineRule="auto"/>
              <w:rPr>
                <w:rFonts w:ascii="Lato" w:hAnsi="Lato"/>
                <w:color w:val="000000"/>
                <w:sz w:val="18"/>
                <w:szCs w:val="18"/>
              </w:rPr>
            </w:pPr>
            <w:r>
              <w:rPr>
                <w:rFonts w:ascii="Lato" w:hAnsi="Lato"/>
                <w:color w:val="000000"/>
                <w:sz w:val="18"/>
                <w:szCs w:val="20"/>
              </w:rPr>
              <w:t>cs</w:t>
            </w:r>
          </w:p>
        </w:tc>
        <w:tc>
          <w:tcPr>
            <w:tcW w:w="1640" w:type="dxa"/>
            <w:tcBorders>
              <w:top w:val="nil"/>
              <w:left w:val="nil"/>
              <w:bottom w:val="single" w:sz="8" w:space="0" w:color="auto"/>
              <w:right w:val="single" w:sz="8" w:space="0" w:color="auto"/>
            </w:tcBorders>
            <w:shd w:val="clear" w:color="auto" w:fill="auto"/>
            <w:vAlign w:val="center"/>
            <w:hideMark/>
          </w:tcPr>
          <w:p w14:paraId="39C3C975" w14:textId="4F045A46" w:rsidR="00126002" w:rsidRPr="00CF4589" w:rsidRDefault="0028116C" w:rsidP="00126002">
            <w:pPr>
              <w:spacing w:line="240" w:lineRule="auto"/>
              <w:rPr>
                <w:rFonts w:ascii="Lato" w:hAnsi="Lato"/>
                <w:color w:val="000000"/>
                <w:sz w:val="18"/>
                <w:szCs w:val="18"/>
              </w:rPr>
            </w:pPr>
            <w:r w:rsidRPr="00CF4589">
              <w:rPr>
                <w:rFonts w:ascii="Lato" w:hAnsi="Lato"/>
                <w:color w:val="000000"/>
                <w:sz w:val="18"/>
                <w:szCs w:val="20"/>
              </w:rPr>
              <w:t>1</w:t>
            </w:r>
            <w:r w:rsidR="00126002" w:rsidRPr="00CF4589">
              <w:rPr>
                <w:rFonts w:ascii="Lato" w:hAnsi="Lato"/>
                <w:color w:val="000000"/>
                <w:sz w:val="18"/>
                <w:szCs w:val="20"/>
              </w:rPr>
              <w:t xml:space="preserve"> - </w:t>
            </w:r>
            <w:r w:rsidR="00AE64B2" w:rsidRPr="00CF4589">
              <w:rPr>
                <w:rFonts w:ascii="Lato" w:hAnsi="Lato"/>
                <w:color w:val="000000"/>
                <w:sz w:val="18"/>
                <w:szCs w:val="20"/>
              </w:rPr>
              <w:t>unlimited</w:t>
            </w:r>
          </w:p>
        </w:tc>
      </w:tr>
      <w:tr w:rsidR="005E14A1" w:rsidRPr="00CF4589" w14:paraId="3331D0A9" w14:textId="77777777" w:rsidTr="005E14A1">
        <w:trPr>
          <w:trHeight w:val="300"/>
        </w:trPr>
        <w:tc>
          <w:tcPr>
            <w:tcW w:w="2060" w:type="dxa"/>
            <w:tcBorders>
              <w:top w:val="single" w:sz="4" w:space="0" w:color="auto"/>
              <w:left w:val="single" w:sz="8" w:space="0" w:color="auto"/>
              <w:bottom w:val="single" w:sz="8" w:space="0" w:color="auto"/>
              <w:right w:val="single" w:sz="8" w:space="0" w:color="auto"/>
            </w:tcBorders>
            <w:shd w:val="clear" w:color="auto" w:fill="auto"/>
            <w:vAlign w:val="center"/>
          </w:tcPr>
          <w:p w14:paraId="4EB8A0F3" w14:textId="08AF692C" w:rsidR="005E14A1" w:rsidRPr="00CF4589" w:rsidRDefault="005E14A1" w:rsidP="005E14A1">
            <w:pPr>
              <w:spacing w:line="240" w:lineRule="auto"/>
              <w:rPr>
                <w:rFonts w:ascii="Lato" w:hAnsi="Lato"/>
                <w:color w:val="000000"/>
                <w:sz w:val="18"/>
                <w:szCs w:val="20"/>
              </w:rPr>
            </w:pPr>
            <w:r w:rsidRPr="00CF4589">
              <w:rPr>
                <w:rFonts w:ascii="Lato" w:hAnsi="Lato"/>
                <w:color w:val="000000"/>
                <w:sz w:val="18"/>
                <w:szCs w:val="20"/>
              </w:rPr>
              <w:t>Q</w:t>
            </w:r>
          </w:p>
        </w:tc>
        <w:tc>
          <w:tcPr>
            <w:tcW w:w="1980" w:type="dxa"/>
            <w:tcBorders>
              <w:top w:val="single" w:sz="4" w:space="0" w:color="auto"/>
              <w:left w:val="nil"/>
              <w:bottom w:val="single" w:sz="8" w:space="0" w:color="auto"/>
              <w:right w:val="single" w:sz="8" w:space="0" w:color="auto"/>
            </w:tcBorders>
            <w:shd w:val="clear" w:color="auto" w:fill="auto"/>
            <w:vAlign w:val="center"/>
          </w:tcPr>
          <w:p w14:paraId="1C037102" w14:textId="2082FD0B" w:rsidR="005E14A1" w:rsidRPr="00CF4589" w:rsidRDefault="000169EE" w:rsidP="005E14A1">
            <w:pPr>
              <w:spacing w:line="240" w:lineRule="auto"/>
              <w:rPr>
                <w:rFonts w:ascii="Lato" w:hAnsi="Lato"/>
                <w:color w:val="000000"/>
                <w:sz w:val="18"/>
                <w:szCs w:val="20"/>
              </w:rPr>
            </w:pPr>
            <w:r>
              <w:rPr>
                <w:rFonts w:ascii="Lato" w:hAnsi="Lato"/>
                <w:color w:val="000000"/>
                <w:sz w:val="18"/>
                <w:szCs w:val="20"/>
              </w:rPr>
              <w:t>BS</w:t>
            </w:r>
            <w:r w:rsidR="005E14A1" w:rsidRPr="00CF4589">
              <w:rPr>
                <w:rFonts w:ascii="Lato" w:hAnsi="Lato"/>
                <w:color w:val="000000"/>
                <w:sz w:val="18"/>
                <w:szCs w:val="20"/>
              </w:rPr>
              <w:t xml:space="preserve"> (</w:t>
            </w:r>
            <w:r>
              <w:rPr>
                <w:rFonts w:ascii="Lato" w:hAnsi="Lato"/>
                <w:color w:val="000000"/>
                <w:sz w:val="18"/>
                <w:szCs w:val="20"/>
              </w:rPr>
              <w:t>bs</w:t>
            </w:r>
            <w:r w:rsidR="005E14A1" w:rsidRPr="00CF4589">
              <w:rPr>
                <w:rFonts w:ascii="Lato" w:hAnsi="Lato"/>
                <w:color w:val="000000"/>
                <w:sz w:val="18"/>
                <w:szCs w:val="20"/>
              </w:rPr>
              <w:t>Records)*</w:t>
            </w:r>
          </w:p>
        </w:tc>
        <w:tc>
          <w:tcPr>
            <w:tcW w:w="1320" w:type="dxa"/>
            <w:tcBorders>
              <w:top w:val="single" w:sz="4" w:space="0" w:color="auto"/>
              <w:left w:val="nil"/>
              <w:bottom w:val="single" w:sz="8" w:space="0" w:color="auto"/>
              <w:right w:val="single" w:sz="8" w:space="0" w:color="auto"/>
            </w:tcBorders>
            <w:shd w:val="clear" w:color="auto" w:fill="auto"/>
          </w:tcPr>
          <w:p w14:paraId="4B130E53" w14:textId="7A24B225" w:rsidR="005E14A1" w:rsidRPr="00CF4589" w:rsidRDefault="005E14A1" w:rsidP="005E14A1">
            <w:pPr>
              <w:spacing w:line="240" w:lineRule="auto"/>
              <w:rPr>
                <w:rFonts w:ascii="Lato" w:hAnsi="Lato"/>
                <w:color w:val="000000"/>
                <w:sz w:val="18"/>
                <w:szCs w:val="20"/>
              </w:rPr>
            </w:pPr>
            <w:r w:rsidRPr="00CF4589">
              <w:rPr>
                <w:rFonts w:ascii="Lato" w:hAnsi="Lato"/>
                <w:color w:val="000000"/>
                <w:sz w:val="18"/>
                <w:szCs w:val="20"/>
              </w:rPr>
              <w:t>1</w:t>
            </w:r>
          </w:p>
        </w:tc>
        <w:tc>
          <w:tcPr>
            <w:tcW w:w="1740" w:type="dxa"/>
            <w:tcBorders>
              <w:top w:val="single" w:sz="4" w:space="0" w:color="auto"/>
              <w:left w:val="nil"/>
              <w:bottom w:val="single" w:sz="8" w:space="0" w:color="auto"/>
              <w:right w:val="single" w:sz="8" w:space="0" w:color="auto"/>
            </w:tcBorders>
            <w:shd w:val="clear" w:color="auto" w:fill="auto"/>
            <w:vAlign w:val="center"/>
          </w:tcPr>
          <w:p w14:paraId="351973A0" w14:textId="11F5CD8F" w:rsidR="005E14A1" w:rsidRPr="00CF4589" w:rsidRDefault="000169EE" w:rsidP="005E14A1">
            <w:pPr>
              <w:spacing w:line="240" w:lineRule="auto"/>
              <w:rPr>
                <w:rFonts w:ascii="Lato" w:hAnsi="Lato"/>
                <w:color w:val="000000"/>
                <w:sz w:val="18"/>
                <w:szCs w:val="20"/>
              </w:rPr>
            </w:pPr>
            <w:r>
              <w:rPr>
                <w:rFonts w:ascii="Lato" w:hAnsi="Lato"/>
                <w:color w:val="000000"/>
                <w:sz w:val="18"/>
                <w:szCs w:val="20"/>
              </w:rPr>
              <w:t>bs</w:t>
            </w:r>
          </w:p>
        </w:tc>
        <w:tc>
          <w:tcPr>
            <w:tcW w:w="1640" w:type="dxa"/>
            <w:tcBorders>
              <w:top w:val="single" w:sz="4" w:space="0" w:color="auto"/>
              <w:left w:val="nil"/>
              <w:bottom w:val="single" w:sz="8" w:space="0" w:color="auto"/>
              <w:right w:val="single" w:sz="8" w:space="0" w:color="auto"/>
            </w:tcBorders>
            <w:shd w:val="clear" w:color="auto" w:fill="auto"/>
            <w:vAlign w:val="center"/>
          </w:tcPr>
          <w:p w14:paraId="2C758310" w14:textId="7C453D8D" w:rsidR="005E14A1" w:rsidRPr="00CF4589" w:rsidRDefault="005E14A1" w:rsidP="005E14A1">
            <w:pPr>
              <w:spacing w:line="240" w:lineRule="auto"/>
              <w:rPr>
                <w:rFonts w:ascii="Lato" w:hAnsi="Lato"/>
                <w:color w:val="000000"/>
                <w:sz w:val="18"/>
                <w:szCs w:val="20"/>
              </w:rPr>
            </w:pPr>
            <w:r w:rsidRPr="00CF4589">
              <w:rPr>
                <w:rFonts w:ascii="Lato" w:hAnsi="Lato"/>
                <w:color w:val="000000"/>
                <w:sz w:val="18"/>
                <w:szCs w:val="20"/>
              </w:rPr>
              <w:t xml:space="preserve">1 </w:t>
            </w:r>
          </w:p>
        </w:tc>
      </w:tr>
    </w:tbl>
    <w:p w14:paraId="060DF2A9" w14:textId="1AD5C54A" w:rsidR="008B09ED" w:rsidRPr="00CF4589" w:rsidRDefault="00DD2435" w:rsidP="00DD2435">
      <w:pPr>
        <w:pStyle w:val="Indent2"/>
        <w:rPr>
          <w:rFonts w:ascii="Lato" w:hAnsi="Lato"/>
          <w:sz w:val="18"/>
          <w:szCs w:val="20"/>
        </w:rPr>
      </w:pPr>
      <w:r w:rsidRPr="00CF4589">
        <w:rPr>
          <w:rFonts w:ascii="Lato" w:hAnsi="Lato"/>
          <w:sz w:val="18"/>
          <w:szCs w:val="20"/>
        </w:rPr>
        <w:t xml:space="preserve"> * </w:t>
      </w:r>
      <w:r w:rsidR="00AE64B2" w:rsidRPr="00CF4589">
        <w:rPr>
          <w:rFonts w:ascii="Lato" w:hAnsi="Lato"/>
          <w:sz w:val="18"/>
          <w:szCs w:val="20"/>
        </w:rPr>
        <w:t>The content section is always mandatory</w:t>
      </w:r>
    </w:p>
    <w:p w14:paraId="5D81A1DF" w14:textId="512BD81B" w:rsidR="00AE64B2" w:rsidRPr="00CF4589" w:rsidRDefault="00AE64B2" w:rsidP="00BF09BC">
      <w:pPr>
        <w:pStyle w:val="Indent2"/>
        <w:rPr>
          <w:rFonts w:ascii="Lato" w:hAnsi="Lato"/>
          <w:sz w:val="18"/>
          <w:szCs w:val="20"/>
        </w:rPr>
      </w:pPr>
    </w:p>
    <w:p w14:paraId="1A0E5376" w14:textId="09238FCF" w:rsidR="00AE64B2" w:rsidRPr="00CF4589" w:rsidRDefault="00AE64B2" w:rsidP="00BF09BC">
      <w:pPr>
        <w:pStyle w:val="Indent2"/>
        <w:rPr>
          <w:rFonts w:ascii="Lato" w:hAnsi="Lato"/>
          <w:sz w:val="18"/>
          <w:szCs w:val="20"/>
        </w:rPr>
      </w:pPr>
      <w:r w:rsidRPr="00CF4589">
        <w:rPr>
          <w:rFonts w:ascii="Lato" w:hAnsi="Lato"/>
          <w:sz w:val="18"/>
          <w:szCs w:val="20"/>
        </w:rPr>
        <w:t xml:space="preserve">Data items (elements) contained in the content elements/records have been listed in the tables at the end of this document. They are also found in the schema file KOTI_TYPE.xsd and </w:t>
      </w:r>
      <w:r w:rsidR="000169EE">
        <w:rPr>
          <w:rFonts w:ascii="Lato" w:hAnsi="Lato"/>
          <w:sz w:val="18"/>
          <w:szCs w:val="20"/>
        </w:rPr>
        <w:t>KOTI</w:t>
      </w:r>
      <w:r w:rsidRPr="00CF4589">
        <w:rPr>
          <w:rFonts w:ascii="Lato" w:hAnsi="Lato"/>
          <w:sz w:val="18"/>
          <w:szCs w:val="20"/>
        </w:rPr>
        <w:t xml:space="preserve"> validation rules, which also define the details of the data types, threshold values, content requirements, value accuracies, code lists used and required formats.</w:t>
      </w:r>
    </w:p>
    <w:p w14:paraId="6795D003" w14:textId="735C7F92" w:rsidR="007C1686" w:rsidRPr="00CF4589" w:rsidRDefault="00AE64B2" w:rsidP="00133BB5">
      <w:pPr>
        <w:pStyle w:val="Heading2"/>
        <w:rPr>
          <w:rFonts w:ascii="Lato" w:hAnsi="Lato"/>
        </w:rPr>
      </w:pPr>
      <w:bookmarkStart w:id="1" w:name="_Hlk163394839"/>
      <w:r w:rsidRPr="00CF4589">
        <w:rPr>
          <w:rFonts w:ascii="Lato" w:hAnsi="Lato"/>
        </w:rPr>
        <w:t>Comparison of CSV and XML reports</w:t>
      </w:r>
    </w:p>
    <w:p w14:paraId="2CA894F0" w14:textId="473FFB82" w:rsidR="00AE64B2" w:rsidRPr="00CF4589" w:rsidRDefault="00AE64B2" w:rsidP="00AE64B2">
      <w:pPr>
        <w:pStyle w:val="Indent2"/>
        <w:rPr>
          <w:rFonts w:ascii="Lato" w:hAnsi="Lato"/>
          <w:sz w:val="18"/>
          <w:szCs w:val="20"/>
        </w:rPr>
      </w:pPr>
      <w:r w:rsidRPr="00CF4589">
        <w:rPr>
          <w:rFonts w:ascii="Lato" w:hAnsi="Lato"/>
          <w:sz w:val="18"/>
          <w:szCs w:val="20"/>
        </w:rPr>
        <w:t>In the CSV file, data on the reporter and reporting period as well as other general information are provided in the batch record on the 000 row at the beginning of the report</w:t>
      </w:r>
      <w:r w:rsidR="001355EF">
        <w:rPr>
          <w:rFonts w:ascii="Lato" w:hAnsi="Lato"/>
          <w:sz w:val="18"/>
          <w:szCs w:val="20"/>
        </w:rPr>
        <w:t xml:space="preserve">. </w:t>
      </w:r>
      <w:r w:rsidRPr="00CF4589">
        <w:rPr>
          <w:rFonts w:ascii="Lato" w:hAnsi="Lato"/>
          <w:sz w:val="18"/>
          <w:szCs w:val="20"/>
        </w:rPr>
        <w:t>In the XML report, the header section corresponds to the 000 row of the CSV report.</w:t>
      </w:r>
    </w:p>
    <w:p w14:paraId="5A667841" w14:textId="77777777" w:rsidR="00AE64B2" w:rsidRPr="00CF4589" w:rsidRDefault="00AE64B2" w:rsidP="00AE64B2">
      <w:pPr>
        <w:pStyle w:val="Indent2"/>
        <w:rPr>
          <w:rFonts w:ascii="Lato" w:hAnsi="Lato"/>
          <w:sz w:val="18"/>
          <w:szCs w:val="20"/>
        </w:rPr>
      </w:pPr>
    </w:p>
    <w:p w14:paraId="333C69EE" w14:textId="050CF860" w:rsidR="00AE64B2" w:rsidRPr="00CF4589" w:rsidRDefault="00AE64B2" w:rsidP="00AE64B2">
      <w:pPr>
        <w:pStyle w:val="Indent2"/>
        <w:rPr>
          <w:rFonts w:ascii="Lato" w:hAnsi="Lato"/>
          <w:sz w:val="18"/>
          <w:szCs w:val="20"/>
        </w:rPr>
      </w:pPr>
      <w:r w:rsidRPr="00CF4589">
        <w:rPr>
          <w:rFonts w:ascii="Lato" w:hAnsi="Lato"/>
          <w:sz w:val="18"/>
          <w:szCs w:val="20"/>
        </w:rPr>
        <w:t xml:space="preserve">The actual reportable statistics </w:t>
      </w:r>
      <w:proofErr w:type="gramStart"/>
      <w:r w:rsidRPr="00CF4589">
        <w:rPr>
          <w:rFonts w:ascii="Lato" w:hAnsi="Lato"/>
          <w:sz w:val="18"/>
          <w:szCs w:val="20"/>
        </w:rPr>
        <w:t>i.e.</w:t>
      </w:r>
      <w:proofErr w:type="gramEnd"/>
      <w:r w:rsidRPr="00CF4589">
        <w:rPr>
          <w:rFonts w:ascii="Lato" w:hAnsi="Lato"/>
          <w:sz w:val="18"/>
          <w:szCs w:val="20"/>
        </w:rPr>
        <w:t xml:space="preserve"> individual records are reported in the CSV file as rows. The corresponding data in the XML report is reported i.e., within a </w:t>
      </w:r>
      <w:r w:rsidR="000169EE">
        <w:rPr>
          <w:rFonts w:ascii="Lato" w:hAnsi="Lato"/>
          <w:sz w:val="18"/>
          <w:szCs w:val="20"/>
        </w:rPr>
        <w:t>cs</w:t>
      </w:r>
      <w:r w:rsidRPr="00CF4589">
        <w:rPr>
          <w:rFonts w:ascii="Lato" w:hAnsi="Lato"/>
          <w:sz w:val="18"/>
          <w:szCs w:val="20"/>
        </w:rPr>
        <w:t xml:space="preserve"> element, which are placed inside the </w:t>
      </w:r>
      <w:r w:rsidR="000169EE">
        <w:rPr>
          <w:rFonts w:ascii="Lato" w:hAnsi="Lato"/>
          <w:sz w:val="18"/>
          <w:szCs w:val="20"/>
        </w:rPr>
        <w:t>cs</w:t>
      </w:r>
      <w:r w:rsidRPr="00CF4589">
        <w:rPr>
          <w:rFonts w:ascii="Lato" w:hAnsi="Lato"/>
          <w:sz w:val="18"/>
          <w:szCs w:val="20"/>
        </w:rPr>
        <w:t>Records element. Hence, each content element of the XML report corresponds to an individual row in the csv report.</w:t>
      </w:r>
    </w:p>
    <w:p w14:paraId="75FFE45A" w14:textId="77777777" w:rsidR="00AE64B2" w:rsidRPr="00CF4589" w:rsidRDefault="00AE64B2" w:rsidP="00AE64B2">
      <w:pPr>
        <w:pStyle w:val="Indent2"/>
        <w:rPr>
          <w:rFonts w:ascii="Lato" w:hAnsi="Lato"/>
          <w:sz w:val="18"/>
          <w:szCs w:val="20"/>
        </w:rPr>
      </w:pPr>
    </w:p>
    <w:p w14:paraId="6E60EEE3" w14:textId="584F9C57" w:rsidR="00AE64B2" w:rsidRPr="00CF4589" w:rsidRDefault="00AE64B2" w:rsidP="007C1686">
      <w:pPr>
        <w:pStyle w:val="Indent2"/>
        <w:rPr>
          <w:rFonts w:ascii="Lato" w:hAnsi="Lato"/>
          <w:sz w:val="18"/>
          <w:szCs w:val="20"/>
        </w:rPr>
      </w:pPr>
      <w:r w:rsidRPr="00CF4589">
        <w:rPr>
          <w:rFonts w:ascii="Lato" w:hAnsi="Lato"/>
          <w:sz w:val="18"/>
          <w:szCs w:val="20"/>
        </w:rPr>
        <w:t xml:space="preserve">If the reportable data element is not applicable to the reportable content element, the XML element concerned must be left altogether unreported. The reporting of empty XML elements is not allowed. </w:t>
      </w:r>
    </w:p>
    <w:bookmarkEnd w:id="1"/>
    <w:p w14:paraId="227B9250" w14:textId="5F06D23E" w:rsidR="0065132D" w:rsidRPr="00CF4589" w:rsidRDefault="00AE64B2" w:rsidP="00133BB5">
      <w:pPr>
        <w:pStyle w:val="Heading2"/>
        <w:rPr>
          <w:rFonts w:ascii="Lato" w:hAnsi="Lato"/>
        </w:rPr>
      </w:pPr>
      <w:r w:rsidRPr="00CF4589">
        <w:rPr>
          <w:rFonts w:ascii="Lato" w:hAnsi="Lato"/>
        </w:rPr>
        <w:t>Further information</w:t>
      </w:r>
    </w:p>
    <w:p w14:paraId="0883BED6" w14:textId="795DF088" w:rsidR="00AE64B2" w:rsidRPr="00CF4589" w:rsidRDefault="00AE64B2" w:rsidP="00AB4047">
      <w:pPr>
        <w:pStyle w:val="Indent2"/>
        <w:rPr>
          <w:rFonts w:ascii="Lato" w:hAnsi="Lato"/>
          <w:sz w:val="18"/>
          <w:szCs w:val="18"/>
        </w:rPr>
      </w:pPr>
      <w:r w:rsidRPr="00CF4589">
        <w:rPr>
          <w:rFonts w:ascii="Lato" w:hAnsi="Lato"/>
          <w:sz w:val="18"/>
          <w:szCs w:val="18"/>
        </w:rPr>
        <w:t>Further inquiries about the submission of the report should be sent by email at ReportingSupport(at)bof.fi. Further inquiries about the content should be sent by email at rahoitustilastot(at)bof.fi.</w:t>
      </w:r>
    </w:p>
    <w:p w14:paraId="6676F7A5" w14:textId="7D076E2C" w:rsidR="00133BB5" w:rsidRPr="00CF4589" w:rsidRDefault="00133BB5" w:rsidP="006B1D95">
      <w:pPr>
        <w:pStyle w:val="Indent2"/>
        <w:ind w:left="0"/>
        <w:rPr>
          <w:rFonts w:ascii="Lato" w:hAnsi="Lato"/>
        </w:rPr>
      </w:pPr>
    </w:p>
    <w:p w14:paraId="31A02A56" w14:textId="77777777" w:rsidR="00133BB5" w:rsidRPr="00CF4589" w:rsidRDefault="00133BB5" w:rsidP="006B1D95">
      <w:pPr>
        <w:pStyle w:val="Indent2"/>
        <w:ind w:left="0"/>
        <w:rPr>
          <w:rFonts w:ascii="Lato" w:hAnsi="Lato"/>
        </w:rPr>
      </w:pPr>
    </w:p>
    <w:p w14:paraId="2BD43972" w14:textId="77777777" w:rsidR="00AB4047" w:rsidRPr="00CF4589" w:rsidRDefault="00AB4047">
      <w:pPr>
        <w:spacing w:after="200"/>
        <w:rPr>
          <w:rFonts w:ascii="Lato" w:hAnsi="Lato"/>
        </w:rPr>
      </w:pPr>
      <w:r w:rsidRPr="00CF4589">
        <w:rPr>
          <w:rFonts w:ascii="Lato" w:hAnsi="Lato"/>
        </w:rPr>
        <w:br w:type="page"/>
      </w:r>
    </w:p>
    <w:p w14:paraId="03F570FF" w14:textId="77777777" w:rsidR="00AB4047" w:rsidRPr="00CF4589" w:rsidRDefault="00AB4047" w:rsidP="00713C06">
      <w:pPr>
        <w:pStyle w:val="Indent2"/>
        <w:ind w:left="0"/>
        <w:rPr>
          <w:rFonts w:ascii="Lato" w:hAnsi="Lato"/>
        </w:rPr>
      </w:pPr>
    </w:p>
    <w:p w14:paraId="152323D4" w14:textId="218A936B" w:rsidR="00792501" w:rsidRPr="00E5305E" w:rsidRDefault="00E30709" w:rsidP="00713C06">
      <w:pPr>
        <w:pStyle w:val="Indent2"/>
        <w:ind w:left="0"/>
        <w:rPr>
          <w:rFonts w:ascii="Lato" w:hAnsi="Lato"/>
          <w:sz w:val="18"/>
          <w:szCs w:val="18"/>
        </w:rPr>
      </w:pPr>
      <w:r w:rsidRPr="00E5305E">
        <w:rPr>
          <w:rFonts w:ascii="Lato" w:hAnsi="Lato"/>
          <w:sz w:val="18"/>
          <w:szCs w:val="18"/>
        </w:rPr>
        <w:t>Appendix</w:t>
      </w:r>
      <w:r w:rsidR="00713C06" w:rsidRPr="00E5305E">
        <w:rPr>
          <w:rFonts w:ascii="Lato" w:hAnsi="Lato"/>
          <w:sz w:val="18"/>
          <w:szCs w:val="18"/>
        </w:rPr>
        <w:t xml:space="preserve"> </w:t>
      </w:r>
      <w:r w:rsidRPr="00E5305E">
        <w:rPr>
          <w:rFonts w:ascii="Lato" w:hAnsi="Lato"/>
          <w:sz w:val="18"/>
          <w:szCs w:val="18"/>
        </w:rPr>
        <w:t xml:space="preserve">Elements contained in the content elements/records as a </w:t>
      </w:r>
      <w:r w:rsidR="009B3224" w:rsidRPr="00E5305E">
        <w:rPr>
          <w:rFonts w:ascii="Lato" w:hAnsi="Lato"/>
          <w:sz w:val="18"/>
          <w:szCs w:val="18"/>
        </w:rPr>
        <w:t>table.</w:t>
      </w:r>
    </w:p>
    <w:p w14:paraId="66210117" w14:textId="77777777" w:rsidR="00E30709" w:rsidRPr="00E5305E" w:rsidRDefault="00E30709" w:rsidP="00713C06">
      <w:pPr>
        <w:pStyle w:val="Indent2"/>
        <w:ind w:left="0"/>
        <w:rPr>
          <w:rFonts w:ascii="Lato" w:hAnsi="Lato"/>
          <w:sz w:val="18"/>
          <w:szCs w:val="18"/>
        </w:rPr>
      </w:pPr>
    </w:p>
    <w:p w14:paraId="4B694406" w14:textId="7EC51B92" w:rsidR="004D6732" w:rsidRPr="00E5305E" w:rsidRDefault="00E30709" w:rsidP="004D6732">
      <w:pPr>
        <w:pStyle w:val="Indent2"/>
        <w:ind w:left="0"/>
        <w:rPr>
          <w:rFonts w:ascii="Lato" w:hAnsi="Lato" w:cs="Calibri"/>
          <w:color w:val="000000"/>
          <w:sz w:val="18"/>
          <w:szCs w:val="18"/>
        </w:rPr>
      </w:pPr>
      <w:r w:rsidRPr="00E5305E">
        <w:rPr>
          <w:rFonts w:ascii="Lato" w:hAnsi="Lato" w:cs="Calibri"/>
          <w:color w:val="000000"/>
          <w:sz w:val="18"/>
          <w:szCs w:val="18"/>
        </w:rPr>
        <w:t xml:space="preserve">Elements contained in an </w:t>
      </w:r>
      <w:r w:rsidR="000169EE" w:rsidRPr="00E5305E">
        <w:rPr>
          <w:rFonts w:ascii="Lato" w:hAnsi="Lato" w:cs="Calibri"/>
          <w:color w:val="000000"/>
          <w:sz w:val="18"/>
          <w:szCs w:val="18"/>
        </w:rPr>
        <w:t>CS</w:t>
      </w:r>
      <w:r w:rsidRPr="00E5305E">
        <w:rPr>
          <w:rFonts w:ascii="Lato" w:hAnsi="Lato" w:cs="Calibri"/>
          <w:color w:val="000000"/>
          <w:sz w:val="18"/>
          <w:szCs w:val="18"/>
        </w:rPr>
        <w:t xml:space="preserve"> element (</w:t>
      </w:r>
      <w:r w:rsidR="000169EE" w:rsidRPr="00E5305E">
        <w:rPr>
          <w:rFonts w:ascii="Lato" w:hAnsi="Lato" w:cs="Calibri"/>
          <w:color w:val="000000"/>
          <w:sz w:val="18"/>
          <w:szCs w:val="18"/>
        </w:rPr>
        <w:t>CS</w:t>
      </w:r>
      <w:r w:rsidRPr="00E5305E">
        <w:rPr>
          <w:rFonts w:ascii="Lato" w:hAnsi="Lato" w:cs="Calibri"/>
          <w:color w:val="000000"/>
          <w:sz w:val="18"/>
          <w:szCs w:val="18"/>
        </w:rPr>
        <w:t xml:space="preserve"> record)</w:t>
      </w:r>
    </w:p>
    <w:tbl>
      <w:tblPr>
        <w:tblW w:w="9020" w:type="dxa"/>
        <w:tblCellMar>
          <w:left w:w="70" w:type="dxa"/>
          <w:right w:w="70" w:type="dxa"/>
        </w:tblCellMar>
        <w:tblLook w:val="04A0" w:firstRow="1" w:lastRow="0" w:firstColumn="1" w:lastColumn="0" w:noHBand="0" w:noVBand="1"/>
      </w:tblPr>
      <w:tblGrid>
        <w:gridCol w:w="3680"/>
        <w:gridCol w:w="5340"/>
      </w:tblGrid>
      <w:tr w:rsidR="000169EE" w:rsidRPr="000169EE" w14:paraId="7A0D4C60" w14:textId="77777777" w:rsidTr="009C56E2">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4FA181CE" w14:textId="16B2348D" w:rsidR="000169EE" w:rsidRPr="000169EE" w:rsidRDefault="000169EE" w:rsidP="009C56E2">
            <w:pPr>
              <w:spacing w:line="240" w:lineRule="auto"/>
              <w:rPr>
                <w:rFonts w:ascii="Lato" w:hAnsi="Lato"/>
                <w:b/>
                <w:bCs/>
                <w:color w:val="FFFFFF"/>
                <w:sz w:val="18"/>
                <w:szCs w:val="18"/>
              </w:rPr>
            </w:pPr>
            <w:r w:rsidRPr="000169EE">
              <w:rPr>
                <w:rFonts w:ascii="Lato" w:hAnsi="Lato"/>
                <w:b/>
                <w:bCs/>
                <w:color w:val="FFFFFF"/>
                <w:sz w:val="18"/>
                <w:szCs w:val="18"/>
              </w:rPr>
              <w:t>XML element</w:t>
            </w:r>
          </w:p>
        </w:tc>
        <w:tc>
          <w:tcPr>
            <w:tcW w:w="5340" w:type="dxa"/>
            <w:tcBorders>
              <w:top w:val="single" w:sz="8" w:space="0" w:color="auto"/>
              <w:left w:val="nil"/>
              <w:bottom w:val="nil"/>
              <w:right w:val="single" w:sz="8" w:space="0" w:color="auto"/>
            </w:tcBorders>
            <w:shd w:val="clear" w:color="000000" w:fill="4E55A2"/>
            <w:vAlign w:val="center"/>
            <w:hideMark/>
          </w:tcPr>
          <w:p w14:paraId="01FDA0C5" w14:textId="356D278F" w:rsidR="000169EE" w:rsidRPr="000169EE" w:rsidRDefault="00E5305E" w:rsidP="009C56E2">
            <w:pPr>
              <w:spacing w:line="240" w:lineRule="auto"/>
              <w:rPr>
                <w:rFonts w:ascii="Lato" w:hAnsi="Lato"/>
                <w:b/>
                <w:bCs/>
                <w:color w:val="FFFFFF"/>
                <w:sz w:val="18"/>
                <w:szCs w:val="18"/>
              </w:rPr>
            </w:pPr>
            <w:r>
              <w:rPr>
                <w:rFonts w:ascii="Lato" w:hAnsi="Lato"/>
                <w:b/>
                <w:bCs/>
                <w:color w:val="FFFFFF"/>
                <w:sz w:val="18"/>
                <w:szCs w:val="18"/>
              </w:rPr>
              <w:t>Description</w:t>
            </w:r>
          </w:p>
        </w:tc>
      </w:tr>
      <w:tr w:rsidR="000169EE" w:rsidRPr="000169EE" w14:paraId="642316EB" w14:textId="77777777" w:rsidTr="009C56E2">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80286"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allocationOfBalanceSheetItem</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5EC5C4FD" w14:textId="0D29381C" w:rsidR="000169EE" w:rsidRPr="000169E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Allocation of balance sheet items</w:t>
            </w:r>
          </w:p>
        </w:tc>
      </w:tr>
      <w:tr w:rsidR="000169EE" w:rsidRPr="000169EE" w14:paraId="2BAC66B4"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31331CA0"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transaction</w:t>
            </w:r>
          </w:p>
        </w:tc>
        <w:tc>
          <w:tcPr>
            <w:tcW w:w="5340" w:type="dxa"/>
            <w:tcBorders>
              <w:top w:val="nil"/>
              <w:left w:val="nil"/>
              <w:bottom w:val="single" w:sz="4" w:space="0" w:color="auto"/>
              <w:right w:val="single" w:sz="4" w:space="0" w:color="auto"/>
            </w:tcBorders>
            <w:shd w:val="clear" w:color="auto" w:fill="auto"/>
            <w:noWrap/>
            <w:vAlign w:val="center"/>
          </w:tcPr>
          <w:p w14:paraId="10DDE525" w14:textId="0350646E" w:rsidR="000169EE" w:rsidRPr="000169E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Transaction</w:t>
            </w:r>
          </w:p>
        </w:tc>
      </w:tr>
      <w:tr w:rsidR="000169EE" w:rsidRPr="000169EE" w14:paraId="15017A41"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FECCBF4"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instrument</w:t>
            </w:r>
          </w:p>
        </w:tc>
        <w:tc>
          <w:tcPr>
            <w:tcW w:w="5340" w:type="dxa"/>
            <w:tcBorders>
              <w:top w:val="nil"/>
              <w:left w:val="nil"/>
              <w:bottom w:val="single" w:sz="4" w:space="0" w:color="auto"/>
              <w:right w:val="single" w:sz="4" w:space="0" w:color="auto"/>
            </w:tcBorders>
            <w:shd w:val="clear" w:color="auto" w:fill="auto"/>
            <w:noWrap/>
            <w:vAlign w:val="center"/>
          </w:tcPr>
          <w:p w14:paraId="0A590AD6" w14:textId="39A19F0B" w:rsidR="000169EE" w:rsidRPr="000169E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Instrument</w:t>
            </w:r>
          </w:p>
        </w:tc>
      </w:tr>
      <w:tr w:rsidR="000169EE" w:rsidRPr="000169EE" w14:paraId="50B79345"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74BBC02A"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internalIdentifier</w:t>
            </w:r>
          </w:p>
        </w:tc>
        <w:tc>
          <w:tcPr>
            <w:tcW w:w="5340" w:type="dxa"/>
            <w:tcBorders>
              <w:top w:val="nil"/>
              <w:left w:val="nil"/>
              <w:bottom w:val="single" w:sz="4" w:space="0" w:color="auto"/>
              <w:right w:val="single" w:sz="4" w:space="0" w:color="auto"/>
            </w:tcBorders>
            <w:shd w:val="clear" w:color="auto" w:fill="auto"/>
            <w:noWrap/>
            <w:vAlign w:val="center"/>
          </w:tcPr>
          <w:p w14:paraId="61C80012" w14:textId="659D761C" w:rsidR="000169EE" w:rsidRPr="000169E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Internal unchangeable code used by reporter for identification of security.</w:t>
            </w:r>
          </w:p>
        </w:tc>
      </w:tr>
      <w:tr w:rsidR="000169EE" w:rsidRPr="000169EE" w14:paraId="3ECE9426"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D99AB03"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sector</w:t>
            </w:r>
          </w:p>
        </w:tc>
        <w:tc>
          <w:tcPr>
            <w:tcW w:w="5340" w:type="dxa"/>
            <w:tcBorders>
              <w:top w:val="nil"/>
              <w:left w:val="nil"/>
              <w:bottom w:val="single" w:sz="4" w:space="0" w:color="auto"/>
              <w:right w:val="single" w:sz="4" w:space="0" w:color="auto"/>
            </w:tcBorders>
            <w:shd w:val="clear" w:color="auto" w:fill="auto"/>
            <w:noWrap/>
            <w:vAlign w:val="center"/>
          </w:tcPr>
          <w:p w14:paraId="7B426FF9" w14:textId="5EBB4F84" w:rsidR="000169EE" w:rsidRPr="000169EE" w:rsidRDefault="00E5305E" w:rsidP="00E5305E">
            <w:pPr>
              <w:spacing w:line="240" w:lineRule="auto"/>
              <w:rPr>
                <w:rFonts w:ascii="Lato" w:hAnsi="Lato" w:cs="Calibri"/>
                <w:color w:val="000000"/>
                <w:sz w:val="18"/>
                <w:szCs w:val="18"/>
              </w:rPr>
            </w:pPr>
            <w:r w:rsidRPr="00E5305E">
              <w:rPr>
                <w:rFonts w:ascii="Lato" w:hAnsi="Lato" w:cs="Calibri"/>
                <w:color w:val="000000"/>
                <w:sz w:val="18"/>
                <w:szCs w:val="18"/>
              </w:rPr>
              <w:t>Sector code of counterparty to the item</w:t>
            </w:r>
            <w:r>
              <w:rPr>
                <w:rFonts w:ascii="Lato" w:hAnsi="Lato" w:cs="Calibri"/>
                <w:color w:val="000000"/>
                <w:sz w:val="18"/>
                <w:szCs w:val="18"/>
              </w:rPr>
              <w:t xml:space="preserve"> </w:t>
            </w:r>
            <w:r w:rsidRPr="00E5305E">
              <w:rPr>
                <w:rFonts w:ascii="Lato" w:hAnsi="Lato" w:cs="Calibri"/>
                <w:color w:val="000000"/>
                <w:sz w:val="18"/>
                <w:szCs w:val="18"/>
              </w:rPr>
              <w:t>in accordance with Statistics Finland's</w:t>
            </w:r>
            <w:r>
              <w:rPr>
                <w:rFonts w:ascii="Lato" w:hAnsi="Lato" w:cs="Calibri"/>
                <w:color w:val="000000"/>
                <w:sz w:val="18"/>
                <w:szCs w:val="18"/>
              </w:rPr>
              <w:t xml:space="preserve"> </w:t>
            </w:r>
            <w:r w:rsidRPr="00E5305E">
              <w:rPr>
                <w:rFonts w:ascii="Lato" w:hAnsi="Lato" w:cs="Calibri"/>
                <w:color w:val="000000"/>
                <w:sz w:val="18"/>
                <w:szCs w:val="18"/>
              </w:rPr>
              <w:t>Classification of Sectors 2023, without</w:t>
            </w:r>
            <w:r>
              <w:rPr>
                <w:rFonts w:ascii="Lato" w:hAnsi="Lato" w:cs="Calibri"/>
                <w:color w:val="000000"/>
                <w:sz w:val="18"/>
                <w:szCs w:val="18"/>
              </w:rPr>
              <w:t xml:space="preserve"> </w:t>
            </w:r>
            <w:r w:rsidRPr="00E5305E">
              <w:rPr>
                <w:rFonts w:ascii="Lato" w:hAnsi="Lato" w:cs="Calibri"/>
                <w:color w:val="000000"/>
                <w:sz w:val="18"/>
                <w:szCs w:val="18"/>
              </w:rPr>
              <w:t>prefix "S."</w:t>
            </w:r>
          </w:p>
        </w:tc>
      </w:tr>
      <w:tr w:rsidR="000169EE" w:rsidRPr="000169EE" w14:paraId="5072C55D" w14:textId="77777777" w:rsidTr="00E5305E">
        <w:trPr>
          <w:trHeight w:val="607"/>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161656D7"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countryCode</w:t>
            </w:r>
          </w:p>
        </w:tc>
        <w:tc>
          <w:tcPr>
            <w:tcW w:w="5340" w:type="dxa"/>
            <w:tcBorders>
              <w:top w:val="nil"/>
              <w:left w:val="nil"/>
              <w:bottom w:val="single" w:sz="4" w:space="0" w:color="auto"/>
              <w:right w:val="single" w:sz="4" w:space="0" w:color="auto"/>
            </w:tcBorders>
            <w:shd w:val="clear" w:color="auto" w:fill="auto"/>
            <w:vAlign w:val="center"/>
          </w:tcPr>
          <w:p w14:paraId="25A89BEE" w14:textId="4B9BB684" w:rsidR="000169EE" w:rsidRPr="000169E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Home country of item counterparty in accordance with ISO 3166</w:t>
            </w:r>
            <w:r>
              <w:rPr>
                <w:rFonts w:ascii="Lato" w:hAnsi="Lato" w:cs="Calibri"/>
                <w:color w:val="000000"/>
                <w:sz w:val="18"/>
                <w:szCs w:val="18"/>
              </w:rPr>
              <w:t xml:space="preserve"> </w:t>
            </w:r>
            <w:r w:rsidRPr="00E5305E">
              <w:rPr>
                <w:rFonts w:ascii="Lato" w:hAnsi="Lato" w:cs="Calibri"/>
                <w:color w:val="000000"/>
                <w:sz w:val="18"/>
                <w:szCs w:val="18"/>
              </w:rPr>
              <w:t>or list of international organisations.</w:t>
            </w:r>
          </w:p>
        </w:tc>
      </w:tr>
      <w:tr w:rsidR="000169EE" w:rsidRPr="000169EE" w14:paraId="7C843E63" w14:textId="77777777" w:rsidTr="00E5305E">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5E0A5AB3"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groupUnitCountry</w:t>
            </w:r>
          </w:p>
        </w:tc>
        <w:tc>
          <w:tcPr>
            <w:tcW w:w="5340" w:type="dxa"/>
            <w:tcBorders>
              <w:top w:val="nil"/>
              <w:left w:val="nil"/>
              <w:bottom w:val="single" w:sz="4" w:space="0" w:color="auto"/>
              <w:right w:val="single" w:sz="4" w:space="0" w:color="auto"/>
            </w:tcBorders>
            <w:shd w:val="clear" w:color="auto" w:fill="auto"/>
            <w:noWrap/>
            <w:vAlign w:val="center"/>
          </w:tcPr>
          <w:p w14:paraId="4E465DAB" w14:textId="6FE38591" w:rsidR="000169EE" w:rsidRPr="000169EE" w:rsidRDefault="00E5305E" w:rsidP="00E5305E">
            <w:pPr>
              <w:spacing w:line="240" w:lineRule="auto"/>
              <w:rPr>
                <w:rFonts w:ascii="Lato" w:hAnsi="Lato" w:cs="Calibri"/>
                <w:color w:val="000000"/>
                <w:sz w:val="18"/>
                <w:szCs w:val="18"/>
              </w:rPr>
            </w:pPr>
            <w:r w:rsidRPr="00E5305E">
              <w:rPr>
                <w:rFonts w:ascii="Lato" w:hAnsi="Lato" w:cs="Calibri"/>
                <w:color w:val="000000"/>
                <w:sz w:val="18"/>
                <w:szCs w:val="18"/>
              </w:rPr>
              <w:t>Home country of the group unit on the</w:t>
            </w:r>
            <w:r>
              <w:rPr>
                <w:rFonts w:ascii="Lato" w:hAnsi="Lato" w:cs="Calibri"/>
                <w:color w:val="000000"/>
                <w:sz w:val="18"/>
                <w:szCs w:val="18"/>
              </w:rPr>
              <w:t xml:space="preserve"> </w:t>
            </w:r>
            <w:r w:rsidRPr="00E5305E">
              <w:rPr>
                <w:rFonts w:ascii="Lato" w:hAnsi="Lato" w:cs="Calibri"/>
                <w:color w:val="000000"/>
                <w:sz w:val="18"/>
                <w:szCs w:val="18"/>
              </w:rPr>
              <w:t>balance sheet of which the asset/liability</w:t>
            </w:r>
            <w:r>
              <w:rPr>
                <w:rFonts w:ascii="Lato" w:hAnsi="Lato" w:cs="Calibri"/>
                <w:color w:val="000000"/>
                <w:sz w:val="18"/>
                <w:szCs w:val="18"/>
              </w:rPr>
              <w:t xml:space="preserve"> </w:t>
            </w:r>
            <w:r w:rsidRPr="00E5305E">
              <w:rPr>
                <w:rFonts w:ascii="Lato" w:hAnsi="Lato" w:cs="Calibri"/>
                <w:color w:val="000000"/>
                <w:sz w:val="18"/>
                <w:szCs w:val="18"/>
              </w:rPr>
              <w:t>is recognized</w:t>
            </w:r>
            <w:r>
              <w:rPr>
                <w:rFonts w:ascii="Lato" w:hAnsi="Lato" w:cs="Calibri"/>
                <w:color w:val="000000"/>
                <w:sz w:val="18"/>
                <w:szCs w:val="18"/>
              </w:rPr>
              <w:t>.</w:t>
            </w:r>
          </w:p>
        </w:tc>
      </w:tr>
      <w:tr w:rsidR="000169EE" w:rsidRPr="000169EE" w14:paraId="08A87DFC" w14:textId="77777777" w:rsidTr="00E5305E">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A50ED" w14:textId="7C490A28" w:rsidR="000169EE" w:rsidRPr="000169EE" w:rsidRDefault="00E5305E" w:rsidP="009C56E2">
            <w:pPr>
              <w:spacing w:line="240" w:lineRule="auto"/>
              <w:rPr>
                <w:rFonts w:ascii="Lato" w:hAnsi="Lato" w:cs="Calibri"/>
                <w:color w:val="000000"/>
                <w:sz w:val="18"/>
                <w:szCs w:val="18"/>
              </w:rPr>
            </w:pPr>
            <w:r w:rsidRPr="000169EE">
              <w:rPr>
                <w:rFonts w:ascii="Lato" w:hAnsi="Lato" w:cs="Calibri"/>
                <w:color w:val="000000"/>
                <w:sz w:val="18"/>
                <w:szCs w:val="18"/>
              </w:rPr>
              <w:t>conversionCurrency</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3BDF82C4" w14:textId="36CC68AB" w:rsidR="000169EE" w:rsidRPr="000169EE" w:rsidRDefault="00E5305E" w:rsidP="00E5305E">
            <w:pPr>
              <w:spacing w:line="240" w:lineRule="auto"/>
              <w:rPr>
                <w:rFonts w:ascii="Lato" w:hAnsi="Lato" w:cs="Calibri"/>
                <w:color w:val="000000"/>
                <w:sz w:val="18"/>
                <w:szCs w:val="18"/>
              </w:rPr>
            </w:pPr>
            <w:r w:rsidRPr="00E5305E">
              <w:rPr>
                <w:rFonts w:ascii="Lato" w:hAnsi="Lato" w:cs="Calibri"/>
                <w:color w:val="000000"/>
                <w:sz w:val="18"/>
                <w:szCs w:val="18"/>
              </w:rPr>
              <w:t>ISO 4217 code of currency from which</w:t>
            </w:r>
            <w:r>
              <w:rPr>
                <w:rFonts w:ascii="Lato" w:hAnsi="Lato" w:cs="Calibri"/>
                <w:color w:val="000000"/>
                <w:sz w:val="18"/>
                <w:szCs w:val="18"/>
              </w:rPr>
              <w:t xml:space="preserve"> </w:t>
            </w:r>
            <w:r w:rsidRPr="00E5305E">
              <w:rPr>
                <w:rFonts w:ascii="Lato" w:hAnsi="Lato" w:cs="Calibri"/>
                <w:color w:val="000000"/>
                <w:sz w:val="18"/>
                <w:szCs w:val="18"/>
              </w:rPr>
              <w:t>book value (field 13) has been converted.</w:t>
            </w:r>
          </w:p>
        </w:tc>
      </w:tr>
      <w:tr w:rsidR="000169EE" w:rsidRPr="000169EE" w14:paraId="78D89EA6" w14:textId="77777777" w:rsidTr="00E5305E">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E7BB4"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bookValue</w:t>
            </w:r>
          </w:p>
        </w:tc>
        <w:tc>
          <w:tcPr>
            <w:tcW w:w="5340" w:type="dxa"/>
            <w:tcBorders>
              <w:top w:val="single" w:sz="4" w:space="0" w:color="auto"/>
              <w:left w:val="nil"/>
              <w:bottom w:val="single" w:sz="4" w:space="0" w:color="auto"/>
              <w:right w:val="single" w:sz="4" w:space="0" w:color="auto"/>
            </w:tcBorders>
            <w:shd w:val="clear" w:color="auto" w:fill="auto"/>
            <w:noWrap/>
            <w:vAlign w:val="center"/>
          </w:tcPr>
          <w:p w14:paraId="5C9C7245" w14:textId="65F88A85" w:rsidR="000169EE" w:rsidRPr="000169EE" w:rsidRDefault="00E5305E" w:rsidP="00E5305E">
            <w:pPr>
              <w:spacing w:line="240" w:lineRule="auto"/>
              <w:rPr>
                <w:rFonts w:ascii="Lato" w:hAnsi="Lato" w:cs="Calibri"/>
                <w:color w:val="000000"/>
                <w:sz w:val="18"/>
                <w:szCs w:val="18"/>
              </w:rPr>
            </w:pPr>
            <w:r w:rsidRPr="00E5305E">
              <w:rPr>
                <w:rFonts w:ascii="Lato" w:hAnsi="Lato" w:cs="Calibri"/>
                <w:color w:val="000000"/>
                <w:sz w:val="18"/>
                <w:szCs w:val="18"/>
              </w:rPr>
              <w:t>Total book value of the</w:t>
            </w:r>
            <w:r>
              <w:rPr>
                <w:rFonts w:ascii="Lato" w:hAnsi="Lato" w:cs="Calibri"/>
                <w:color w:val="000000"/>
                <w:sz w:val="18"/>
                <w:szCs w:val="18"/>
              </w:rPr>
              <w:t xml:space="preserve"> </w:t>
            </w:r>
            <w:r w:rsidRPr="00E5305E">
              <w:rPr>
                <w:rFonts w:ascii="Lato" w:hAnsi="Lato" w:cs="Calibri"/>
                <w:color w:val="000000"/>
                <w:sz w:val="18"/>
                <w:szCs w:val="18"/>
              </w:rPr>
              <w:t>instrument reported in EUR and rounded</w:t>
            </w:r>
            <w:r>
              <w:rPr>
                <w:rFonts w:ascii="Lato" w:hAnsi="Lato" w:cs="Calibri"/>
                <w:color w:val="000000"/>
                <w:sz w:val="18"/>
                <w:szCs w:val="18"/>
              </w:rPr>
              <w:t xml:space="preserve"> </w:t>
            </w:r>
            <w:r w:rsidRPr="00E5305E">
              <w:rPr>
                <w:rFonts w:ascii="Lato" w:hAnsi="Lato" w:cs="Calibri"/>
                <w:color w:val="000000"/>
                <w:sz w:val="18"/>
                <w:szCs w:val="18"/>
              </w:rPr>
              <w:t>to two decimal places.</w:t>
            </w:r>
          </w:p>
        </w:tc>
      </w:tr>
      <w:tr w:rsidR="000169EE" w:rsidRPr="000169EE" w14:paraId="1D8D2C46"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294B417D"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bookValueCurrency</w:t>
            </w:r>
          </w:p>
        </w:tc>
        <w:tc>
          <w:tcPr>
            <w:tcW w:w="5340" w:type="dxa"/>
            <w:tcBorders>
              <w:top w:val="nil"/>
              <w:left w:val="nil"/>
              <w:bottom w:val="single" w:sz="4" w:space="0" w:color="auto"/>
              <w:right w:val="single" w:sz="4" w:space="0" w:color="auto"/>
            </w:tcBorders>
            <w:shd w:val="clear" w:color="auto" w:fill="auto"/>
            <w:noWrap/>
            <w:vAlign w:val="center"/>
          </w:tcPr>
          <w:p w14:paraId="471C2390" w14:textId="1D16565E" w:rsidR="000169EE" w:rsidRPr="000169EE" w:rsidRDefault="00E5305E" w:rsidP="00E5305E">
            <w:pPr>
              <w:spacing w:line="240" w:lineRule="auto"/>
              <w:rPr>
                <w:rFonts w:ascii="Lato" w:hAnsi="Lato" w:cs="Calibri"/>
                <w:color w:val="000000"/>
                <w:sz w:val="18"/>
                <w:szCs w:val="18"/>
              </w:rPr>
            </w:pPr>
            <w:r w:rsidRPr="00E5305E">
              <w:rPr>
                <w:rFonts w:ascii="Lato" w:hAnsi="Lato" w:cs="Calibri"/>
                <w:color w:val="000000"/>
                <w:sz w:val="18"/>
                <w:szCs w:val="18"/>
              </w:rPr>
              <w:t>ISO 4217 code of currency in which</w:t>
            </w:r>
            <w:r>
              <w:rPr>
                <w:rFonts w:ascii="Lato" w:hAnsi="Lato" w:cs="Calibri"/>
                <w:color w:val="000000"/>
                <w:sz w:val="18"/>
                <w:szCs w:val="18"/>
              </w:rPr>
              <w:t xml:space="preserve"> </w:t>
            </w:r>
            <w:r w:rsidRPr="00E5305E">
              <w:rPr>
                <w:rFonts w:ascii="Lato" w:hAnsi="Lato" w:cs="Calibri"/>
                <w:color w:val="000000"/>
                <w:sz w:val="18"/>
                <w:szCs w:val="18"/>
              </w:rPr>
              <w:t>book value (field 13) is reported. Currency of value is always "EUR".</w:t>
            </w:r>
          </w:p>
        </w:tc>
      </w:tr>
      <w:tr w:rsidR="000169EE" w:rsidRPr="000169EE" w14:paraId="5B6C30A0"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4BE82E8E"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remainingMaturity</w:t>
            </w:r>
          </w:p>
        </w:tc>
        <w:tc>
          <w:tcPr>
            <w:tcW w:w="5340" w:type="dxa"/>
            <w:tcBorders>
              <w:top w:val="nil"/>
              <w:left w:val="nil"/>
              <w:bottom w:val="single" w:sz="4" w:space="0" w:color="auto"/>
              <w:right w:val="single" w:sz="4" w:space="0" w:color="auto"/>
            </w:tcBorders>
            <w:shd w:val="clear" w:color="auto" w:fill="auto"/>
            <w:noWrap/>
            <w:vAlign w:val="center"/>
          </w:tcPr>
          <w:p w14:paraId="254ECF1C" w14:textId="65459635" w:rsidR="000169EE" w:rsidRPr="000169EE" w:rsidRDefault="00E5305E" w:rsidP="00E5305E">
            <w:pPr>
              <w:spacing w:line="240" w:lineRule="auto"/>
              <w:rPr>
                <w:rFonts w:ascii="Lato" w:hAnsi="Lato" w:cs="Calibri"/>
                <w:color w:val="000000"/>
                <w:sz w:val="18"/>
                <w:szCs w:val="18"/>
              </w:rPr>
            </w:pPr>
            <w:r w:rsidRPr="00E5305E">
              <w:rPr>
                <w:rFonts w:ascii="Lato" w:hAnsi="Lato" w:cs="Calibri"/>
                <w:color w:val="000000"/>
                <w:sz w:val="18"/>
                <w:szCs w:val="18"/>
              </w:rPr>
              <w:t>Remaining maturity</w:t>
            </w:r>
          </w:p>
        </w:tc>
      </w:tr>
      <w:tr w:rsidR="000169EE" w:rsidRPr="000169EE" w14:paraId="4AC1A7BA"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60924097"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targetCountryOfRiskTransfer</w:t>
            </w:r>
          </w:p>
        </w:tc>
        <w:tc>
          <w:tcPr>
            <w:tcW w:w="5340" w:type="dxa"/>
            <w:tcBorders>
              <w:top w:val="nil"/>
              <w:left w:val="nil"/>
              <w:bottom w:val="single" w:sz="4" w:space="0" w:color="auto"/>
              <w:right w:val="single" w:sz="4" w:space="0" w:color="auto"/>
            </w:tcBorders>
            <w:shd w:val="clear" w:color="auto" w:fill="auto"/>
            <w:noWrap/>
            <w:vAlign w:val="center"/>
          </w:tcPr>
          <w:p w14:paraId="65C4D238" w14:textId="26DB3A4A" w:rsidR="000169EE" w:rsidRPr="000169EE" w:rsidRDefault="00E5305E" w:rsidP="00E5305E">
            <w:pPr>
              <w:spacing w:line="240" w:lineRule="auto"/>
              <w:rPr>
                <w:rFonts w:ascii="Lato" w:hAnsi="Lato" w:cs="Calibri"/>
                <w:color w:val="000000"/>
                <w:sz w:val="18"/>
                <w:szCs w:val="18"/>
              </w:rPr>
            </w:pPr>
            <w:r w:rsidRPr="00E5305E">
              <w:rPr>
                <w:rFonts w:ascii="Lato" w:hAnsi="Lato" w:cs="Calibri"/>
                <w:color w:val="000000"/>
                <w:sz w:val="18"/>
                <w:szCs w:val="18"/>
              </w:rPr>
              <w:t>Country to which the</w:t>
            </w:r>
            <w:r>
              <w:rPr>
                <w:rFonts w:ascii="Lato" w:hAnsi="Lato" w:cs="Calibri"/>
                <w:color w:val="000000"/>
                <w:sz w:val="18"/>
                <w:szCs w:val="18"/>
              </w:rPr>
              <w:t xml:space="preserve"> </w:t>
            </w:r>
            <w:r w:rsidRPr="00E5305E">
              <w:rPr>
                <w:rFonts w:ascii="Lato" w:hAnsi="Lato" w:cs="Calibri"/>
                <w:color w:val="000000"/>
                <w:sz w:val="18"/>
                <w:szCs w:val="18"/>
              </w:rPr>
              <w:t>counterparty risk of the</w:t>
            </w:r>
            <w:r>
              <w:rPr>
                <w:rFonts w:ascii="Lato" w:hAnsi="Lato" w:cs="Calibri"/>
                <w:color w:val="000000"/>
                <w:sz w:val="18"/>
                <w:szCs w:val="18"/>
              </w:rPr>
              <w:t xml:space="preserve"> </w:t>
            </w:r>
            <w:r w:rsidRPr="00E5305E">
              <w:rPr>
                <w:rFonts w:ascii="Lato" w:hAnsi="Lato" w:cs="Calibri"/>
                <w:color w:val="000000"/>
                <w:sz w:val="18"/>
                <w:szCs w:val="18"/>
              </w:rPr>
              <w:t>asset has been transferred.</w:t>
            </w:r>
          </w:p>
        </w:tc>
      </w:tr>
      <w:tr w:rsidR="000169EE" w:rsidRPr="000169EE" w14:paraId="5D9681E2" w14:textId="77777777" w:rsidTr="00E5305E">
        <w:trPr>
          <w:trHeight w:val="326"/>
        </w:trPr>
        <w:tc>
          <w:tcPr>
            <w:tcW w:w="3680" w:type="dxa"/>
            <w:tcBorders>
              <w:top w:val="nil"/>
              <w:left w:val="single" w:sz="4" w:space="0" w:color="auto"/>
              <w:bottom w:val="single" w:sz="4" w:space="0" w:color="auto"/>
              <w:right w:val="single" w:sz="4" w:space="0" w:color="auto"/>
            </w:tcBorders>
            <w:shd w:val="clear" w:color="auto" w:fill="auto"/>
            <w:noWrap/>
            <w:vAlign w:val="center"/>
          </w:tcPr>
          <w:p w14:paraId="024C6E4E" w14:textId="77777777" w:rsidR="000169EE" w:rsidRPr="000169EE" w:rsidRDefault="000169EE" w:rsidP="009C56E2">
            <w:pPr>
              <w:spacing w:line="240" w:lineRule="auto"/>
              <w:rPr>
                <w:rFonts w:ascii="Lato" w:hAnsi="Lato" w:cs="Calibri"/>
                <w:color w:val="000000"/>
                <w:sz w:val="18"/>
                <w:szCs w:val="18"/>
              </w:rPr>
            </w:pPr>
            <w:r w:rsidRPr="000169EE">
              <w:rPr>
                <w:rFonts w:ascii="Lato" w:hAnsi="Lato" w:cs="Calibri"/>
                <w:color w:val="000000"/>
                <w:sz w:val="18"/>
                <w:szCs w:val="18"/>
              </w:rPr>
              <w:t>targetSectorOfRiskTransfer</w:t>
            </w:r>
          </w:p>
        </w:tc>
        <w:tc>
          <w:tcPr>
            <w:tcW w:w="5340" w:type="dxa"/>
            <w:tcBorders>
              <w:top w:val="nil"/>
              <w:left w:val="nil"/>
              <w:bottom w:val="single" w:sz="4" w:space="0" w:color="auto"/>
              <w:right w:val="single" w:sz="4" w:space="0" w:color="auto"/>
            </w:tcBorders>
            <w:shd w:val="clear" w:color="auto" w:fill="auto"/>
            <w:noWrap/>
            <w:vAlign w:val="center"/>
          </w:tcPr>
          <w:p w14:paraId="493050BF" w14:textId="6E327246" w:rsidR="000169EE" w:rsidRPr="000169EE" w:rsidRDefault="00E5305E" w:rsidP="00E5305E">
            <w:pPr>
              <w:spacing w:line="240" w:lineRule="auto"/>
              <w:rPr>
                <w:rFonts w:ascii="Lato" w:hAnsi="Lato" w:cs="Calibri"/>
                <w:color w:val="000000"/>
                <w:sz w:val="18"/>
                <w:szCs w:val="18"/>
              </w:rPr>
            </w:pPr>
            <w:r w:rsidRPr="00E5305E">
              <w:rPr>
                <w:rFonts w:ascii="Lato" w:hAnsi="Lato" w:cs="Calibri"/>
                <w:color w:val="000000"/>
                <w:sz w:val="18"/>
                <w:szCs w:val="18"/>
              </w:rPr>
              <w:t>Sector to which the</w:t>
            </w:r>
            <w:r>
              <w:rPr>
                <w:rFonts w:ascii="Lato" w:hAnsi="Lato" w:cs="Calibri"/>
                <w:color w:val="000000"/>
                <w:sz w:val="18"/>
                <w:szCs w:val="18"/>
              </w:rPr>
              <w:t xml:space="preserve"> </w:t>
            </w:r>
            <w:r w:rsidRPr="00E5305E">
              <w:rPr>
                <w:rFonts w:ascii="Lato" w:hAnsi="Lato" w:cs="Calibri"/>
                <w:color w:val="000000"/>
                <w:sz w:val="18"/>
                <w:szCs w:val="18"/>
              </w:rPr>
              <w:t>counterparty risk of the</w:t>
            </w:r>
            <w:r>
              <w:rPr>
                <w:rFonts w:ascii="Lato" w:hAnsi="Lato" w:cs="Calibri"/>
                <w:color w:val="000000"/>
                <w:sz w:val="18"/>
                <w:szCs w:val="18"/>
              </w:rPr>
              <w:t xml:space="preserve"> </w:t>
            </w:r>
            <w:r w:rsidRPr="00E5305E">
              <w:rPr>
                <w:rFonts w:ascii="Lato" w:hAnsi="Lato" w:cs="Calibri"/>
                <w:color w:val="000000"/>
                <w:sz w:val="18"/>
                <w:szCs w:val="18"/>
              </w:rPr>
              <w:t>asset has been transferred.</w:t>
            </w:r>
          </w:p>
        </w:tc>
      </w:tr>
    </w:tbl>
    <w:p w14:paraId="2CDACC69" w14:textId="1DA63388" w:rsidR="00B051E2" w:rsidRPr="00CF4589" w:rsidRDefault="00B051E2" w:rsidP="000169EE">
      <w:pPr>
        <w:spacing w:after="200"/>
        <w:rPr>
          <w:rFonts w:ascii="Lato" w:hAnsi="Lato"/>
        </w:rPr>
      </w:pPr>
    </w:p>
    <w:p w14:paraId="3DCC6D02" w14:textId="06B894DC" w:rsidR="00B051E2" w:rsidRPr="00E5305E" w:rsidRDefault="00E30709" w:rsidP="00E3232E">
      <w:pPr>
        <w:pStyle w:val="Indent2"/>
        <w:ind w:left="0"/>
        <w:rPr>
          <w:rFonts w:ascii="Lato" w:hAnsi="Lato" w:cs="Calibri"/>
          <w:sz w:val="18"/>
          <w:szCs w:val="18"/>
        </w:rPr>
      </w:pPr>
      <w:r w:rsidRPr="00E5305E">
        <w:rPr>
          <w:rFonts w:ascii="Lato" w:hAnsi="Lato" w:cs="Calibri"/>
          <w:sz w:val="18"/>
          <w:szCs w:val="18"/>
        </w:rPr>
        <w:t xml:space="preserve">Elements contained in an </w:t>
      </w:r>
      <w:r w:rsidR="000169EE" w:rsidRPr="00E5305E">
        <w:rPr>
          <w:rFonts w:ascii="Lato" w:hAnsi="Lato" w:cs="Calibri"/>
          <w:sz w:val="18"/>
          <w:szCs w:val="18"/>
        </w:rPr>
        <w:t>BS</w:t>
      </w:r>
      <w:r w:rsidRPr="00E5305E">
        <w:rPr>
          <w:rFonts w:ascii="Lato" w:hAnsi="Lato" w:cs="Calibri"/>
          <w:sz w:val="18"/>
          <w:szCs w:val="18"/>
        </w:rPr>
        <w:t xml:space="preserve"> element (</w:t>
      </w:r>
      <w:r w:rsidR="000169EE" w:rsidRPr="00E5305E">
        <w:rPr>
          <w:rFonts w:ascii="Lato" w:hAnsi="Lato" w:cs="Calibri"/>
          <w:sz w:val="18"/>
          <w:szCs w:val="18"/>
        </w:rPr>
        <w:t>BS</w:t>
      </w:r>
      <w:r w:rsidRPr="00E5305E">
        <w:rPr>
          <w:rFonts w:ascii="Lato" w:hAnsi="Lato" w:cs="Calibri"/>
          <w:sz w:val="18"/>
          <w:szCs w:val="18"/>
        </w:rPr>
        <w:t xml:space="preserve"> record)</w:t>
      </w:r>
    </w:p>
    <w:tbl>
      <w:tblPr>
        <w:tblW w:w="9020" w:type="dxa"/>
        <w:tblCellMar>
          <w:left w:w="70" w:type="dxa"/>
          <w:right w:w="70" w:type="dxa"/>
        </w:tblCellMar>
        <w:tblLook w:val="04A0" w:firstRow="1" w:lastRow="0" w:firstColumn="1" w:lastColumn="0" w:noHBand="0" w:noVBand="1"/>
      </w:tblPr>
      <w:tblGrid>
        <w:gridCol w:w="3680"/>
        <w:gridCol w:w="5340"/>
      </w:tblGrid>
      <w:tr w:rsidR="00E5305E" w:rsidRPr="00792501" w14:paraId="3DC73FEE" w14:textId="77777777" w:rsidTr="009C56E2">
        <w:trPr>
          <w:trHeight w:val="290"/>
        </w:trPr>
        <w:tc>
          <w:tcPr>
            <w:tcW w:w="3680" w:type="dxa"/>
            <w:tcBorders>
              <w:top w:val="single" w:sz="8" w:space="0" w:color="auto"/>
              <w:left w:val="nil"/>
              <w:bottom w:val="nil"/>
              <w:right w:val="single" w:sz="8" w:space="0" w:color="auto"/>
            </w:tcBorders>
            <w:shd w:val="clear" w:color="000000" w:fill="4E55A2"/>
            <w:vAlign w:val="center"/>
            <w:hideMark/>
          </w:tcPr>
          <w:p w14:paraId="227A14D5" w14:textId="2E3D8E67" w:rsidR="00E5305E" w:rsidRPr="00E5305E" w:rsidRDefault="00E5305E" w:rsidP="009C56E2">
            <w:pPr>
              <w:spacing w:line="240" w:lineRule="auto"/>
              <w:rPr>
                <w:rFonts w:ascii="Lato" w:hAnsi="Lato"/>
                <w:b/>
                <w:bCs/>
                <w:color w:val="FFFFFF"/>
                <w:sz w:val="18"/>
                <w:szCs w:val="18"/>
              </w:rPr>
            </w:pPr>
            <w:r w:rsidRPr="00E5305E">
              <w:rPr>
                <w:rFonts w:ascii="Lato" w:hAnsi="Lato"/>
                <w:b/>
                <w:bCs/>
                <w:color w:val="FFFFFF"/>
                <w:sz w:val="18"/>
                <w:szCs w:val="18"/>
              </w:rPr>
              <w:t>XML element</w:t>
            </w:r>
          </w:p>
        </w:tc>
        <w:tc>
          <w:tcPr>
            <w:tcW w:w="5340" w:type="dxa"/>
            <w:tcBorders>
              <w:top w:val="single" w:sz="8" w:space="0" w:color="auto"/>
              <w:left w:val="nil"/>
              <w:bottom w:val="nil"/>
              <w:right w:val="single" w:sz="8" w:space="0" w:color="auto"/>
            </w:tcBorders>
            <w:shd w:val="clear" w:color="000000" w:fill="4E55A2"/>
            <w:hideMark/>
          </w:tcPr>
          <w:p w14:paraId="407E065F" w14:textId="7AF4F079" w:rsidR="00E5305E" w:rsidRPr="00E5305E" w:rsidRDefault="00E5305E" w:rsidP="009C56E2">
            <w:pPr>
              <w:spacing w:line="240" w:lineRule="auto"/>
              <w:rPr>
                <w:rFonts w:ascii="Lato" w:hAnsi="Lato"/>
                <w:b/>
                <w:bCs/>
                <w:color w:val="FFFFFF"/>
                <w:sz w:val="18"/>
                <w:szCs w:val="18"/>
              </w:rPr>
            </w:pPr>
            <w:r>
              <w:rPr>
                <w:rFonts w:ascii="Lato" w:hAnsi="Lato"/>
                <w:b/>
                <w:bCs/>
                <w:color w:val="FFFFFF"/>
                <w:sz w:val="18"/>
                <w:szCs w:val="18"/>
              </w:rPr>
              <w:t>Description</w:t>
            </w:r>
          </w:p>
        </w:tc>
      </w:tr>
      <w:tr w:rsidR="00E5305E" w:rsidRPr="00792501" w14:paraId="040F6566" w14:textId="77777777" w:rsidTr="009C56E2">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C6A00" w14:textId="77777777" w:rsidR="00E5305E" w:rsidRPr="00E5305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reportersName</w:t>
            </w:r>
          </w:p>
        </w:tc>
        <w:tc>
          <w:tcPr>
            <w:tcW w:w="5340" w:type="dxa"/>
            <w:tcBorders>
              <w:top w:val="single" w:sz="4" w:space="0" w:color="auto"/>
              <w:left w:val="nil"/>
              <w:bottom w:val="single" w:sz="4" w:space="0" w:color="auto"/>
              <w:right w:val="single" w:sz="4" w:space="0" w:color="auto"/>
            </w:tcBorders>
            <w:shd w:val="clear" w:color="auto" w:fill="auto"/>
            <w:noWrap/>
            <w:vAlign w:val="bottom"/>
          </w:tcPr>
          <w:p w14:paraId="4BAB41FD" w14:textId="1B1D18B5" w:rsidR="00E5305E" w:rsidRPr="00E5305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Reporter’s name</w:t>
            </w:r>
          </w:p>
        </w:tc>
      </w:tr>
      <w:tr w:rsidR="00E5305E" w:rsidRPr="00792501" w14:paraId="78CB8BEB"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5DB1AF67" w14:textId="77777777" w:rsidR="00E5305E" w:rsidRPr="00E5305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riskWeightedAssets</w:t>
            </w:r>
          </w:p>
        </w:tc>
        <w:tc>
          <w:tcPr>
            <w:tcW w:w="5340" w:type="dxa"/>
            <w:tcBorders>
              <w:top w:val="nil"/>
              <w:left w:val="nil"/>
              <w:bottom w:val="single" w:sz="4" w:space="0" w:color="auto"/>
              <w:right w:val="single" w:sz="4" w:space="0" w:color="auto"/>
            </w:tcBorders>
            <w:shd w:val="clear" w:color="auto" w:fill="auto"/>
            <w:noWrap/>
            <w:vAlign w:val="bottom"/>
          </w:tcPr>
          <w:p w14:paraId="04A2E8D9" w14:textId="02F9B98F" w:rsidR="00E5305E" w:rsidRPr="00E5305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Total consolidated riskweighted assets</w:t>
            </w:r>
          </w:p>
        </w:tc>
      </w:tr>
      <w:tr w:rsidR="00E5305E" w:rsidRPr="00792501" w14:paraId="22B8E472"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33C3B454" w14:textId="77777777" w:rsidR="00E5305E" w:rsidRPr="00E5305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tier1Capital</w:t>
            </w:r>
          </w:p>
        </w:tc>
        <w:tc>
          <w:tcPr>
            <w:tcW w:w="5340" w:type="dxa"/>
            <w:tcBorders>
              <w:top w:val="nil"/>
              <w:left w:val="nil"/>
              <w:bottom w:val="single" w:sz="4" w:space="0" w:color="auto"/>
              <w:right w:val="single" w:sz="4" w:space="0" w:color="auto"/>
            </w:tcBorders>
            <w:shd w:val="clear" w:color="auto" w:fill="auto"/>
            <w:noWrap/>
            <w:vAlign w:val="bottom"/>
          </w:tcPr>
          <w:p w14:paraId="75E9BB07" w14:textId="02DB8081" w:rsidR="00E5305E" w:rsidRPr="00E5305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Total consolidated Tier 1 capital</w:t>
            </w:r>
          </w:p>
        </w:tc>
      </w:tr>
      <w:tr w:rsidR="00E5305E" w:rsidRPr="00792501" w14:paraId="792EEF44" w14:textId="77777777" w:rsidTr="009C56E2">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tcPr>
          <w:p w14:paraId="2A20A848" w14:textId="77777777" w:rsidR="00E5305E" w:rsidRPr="00E5305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consolidatedBalanceSheet</w:t>
            </w:r>
          </w:p>
        </w:tc>
        <w:tc>
          <w:tcPr>
            <w:tcW w:w="5340" w:type="dxa"/>
            <w:tcBorders>
              <w:top w:val="nil"/>
              <w:left w:val="nil"/>
              <w:bottom w:val="single" w:sz="4" w:space="0" w:color="auto"/>
              <w:right w:val="single" w:sz="4" w:space="0" w:color="auto"/>
            </w:tcBorders>
            <w:shd w:val="clear" w:color="auto" w:fill="auto"/>
            <w:noWrap/>
            <w:vAlign w:val="bottom"/>
          </w:tcPr>
          <w:p w14:paraId="41E494D8" w14:textId="3D32E6DA" w:rsidR="00E5305E" w:rsidRPr="00E5305E" w:rsidRDefault="00E5305E" w:rsidP="009C56E2">
            <w:pPr>
              <w:spacing w:line="240" w:lineRule="auto"/>
              <w:rPr>
                <w:rFonts w:ascii="Lato" w:hAnsi="Lato" w:cs="Calibri"/>
                <w:color w:val="000000"/>
                <w:sz w:val="18"/>
                <w:szCs w:val="18"/>
              </w:rPr>
            </w:pPr>
            <w:r w:rsidRPr="00E5305E">
              <w:rPr>
                <w:rFonts w:ascii="Lato" w:hAnsi="Lato" w:cs="Calibri"/>
                <w:color w:val="000000"/>
                <w:sz w:val="18"/>
                <w:szCs w:val="18"/>
              </w:rPr>
              <w:t>Consolidated balance sheet total</w:t>
            </w:r>
          </w:p>
        </w:tc>
      </w:tr>
    </w:tbl>
    <w:p w14:paraId="723373F7" w14:textId="77777777" w:rsidR="00E5305E" w:rsidRPr="00CF4589" w:rsidRDefault="00E5305E" w:rsidP="00E3232E">
      <w:pPr>
        <w:pStyle w:val="Indent2"/>
        <w:ind w:left="0"/>
        <w:rPr>
          <w:rFonts w:ascii="Lato" w:hAnsi="Lato" w:cs="Calibri"/>
          <w:sz w:val="22"/>
        </w:rPr>
      </w:pPr>
    </w:p>
    <w:p w14:paraId="67891943" w14:textId="77777777" w:rsidR="005E14A1" w:rsidRPr="00CF4589" w:rsidRDefault="005E14A1" w:rsidP="00133BB5">
      <w:pPr>
        <w:pStyle w:val="Indent2"/>
        <w:ind w:left="0"/>
        <w:rPr>
          <w:rFonts w:ascii="Lato" w:hAnsi="Lato"/>
        </w:rPr>
      </w:pPr>
    </w:p>
    <w:sectPr w:rsidR="005E14A1" w:rsidRPr="00CF4589" w:rsidSect="00DF5B9B">
      <w:headerReference w:type="default" r:id="rId18"/>
      <w:headerReference w:type="first" r:id="rId19"/>
      <w:pgSz w:w="11906" w:h="16838" w:code="9"/>
      <w:pgMar w:top="850" w:right="850" w:bottom="1984" w:left="1140" w:header="850"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024B" w14:textId="77777777" w:rsidR="00987CAA" w:rsidRDefault="00987CAA" w:rsidP="00252E2C">
      <w:r>
        <w:separator/>
      </w:r>
    </w:p>
  </w:endnote>
  <w:endnote w:type="continuationSeparator" w:id="0">
    <w:p w14:paraId="519266FA" w14:textId="77777777" w:rsidR="00987CAA" w:rsidRDefault="00987CAA" w:rsidP="00252E2C">
      <w:r>
        <w:continuationSeparator/>
      </w:r>
    </w:p>
  </w:endnote>
  <w:endnote w:type="continuationNotice" w:id="1">
    <w:p w14:paraId="3178D4F4" w14:textId="77777777" w:rsidR="00987CAA" w:rsidRDefault="00987C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85C5" w14:textId="77777777" w:rsidR="00987CAA" w:rsidRDefault="00987CAA" w:rsidP="00252E2C">
      <w:r>
        <w:separator/>
      </w:r>
    </w:p>
  </w:footnote>
  <w:footnote w:type="continuationSeparator" w:id="0">
    <w:p w14:paraId="60365350" w14:textId="77777777" w:rsidR="00987CAA" w:rsidRDefault="00987CAA" w:rsidP="00252E2C">
      <w:r>
        <w:continuationSeparator/>
      </w:r>
    </w:p>
  </w:footnote>
  <w:footnote w:type="continuationNotice" w:id="1">
    <w:p w14:paraId="3911F41F" w14:textId="77777777" w:rsidR="00987CAA" w:rsidRDefault="00987C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8442" w:type="dxa"/>
      <w:tblInd w:w="1871" w:type="dxa"/>
      <w:tblLayout w:type="fixed"/>
      <w:tblLook w:val="0020" w:firstRow="1" w:lastRow="0" w:firstColumn="0" w:lastColumn="0" w:noHBand="0" w:noVBand="0"/>
    </w:tblPr>
    <w:tblGrid>
      <w:gridCol w:w="3345"/>
      <w:gridCol w:w="2608"/>
      <w:gridCol w:w="1304"/>
      <w:gridCol w:w="1185"/>
    </w:tblGrid>
    <w:tr w:rsidR="00DF5B9B" w14:paraId="3FA884A4" w14:textId="77777777" w:rsidTr="00504F00">
      <w:tc>
        <w:tcPr>
          <w:tcW w:w="3345" w:type="dxa"/>
        </w:tcPr>
        <w:p w14:paraId="580BB1FB" w14:textId="77777777" w:rsidR="00DF5B9B" w:rsidRDefault="00DF5B9B">
          <w:pPr>
            <w:pStyle w:val="Header"/>
            <w:spacing w:line="238" w:lineRule="exact"/>
            <w:rPr>
              <w:noProof/>
            </w:rPr>
          </w:pPr>
        </w:p>
      </w:tc>
      <w:sdt>
        <w:sdtPr>
          <w:rPr>
            <w:b/>
            <w:noProof/>
          </w:rPr>
          <w:tag w:val="dname"/>
          <w:id w:val="251402208"/>
          <w:placeholder>
            <w:docPart w:val="4A8C159871E449D28EA8096315FB8A30"/>
          </w:placeholder>
          <w:text/>
        </w:sdtPr>
        <w:sdtEndPr/>
        <w:sdtContent>
          <w:tc>
            <w:tcPr>
              <w:tcW w:w="2608" w:type="dxa"/>
            </w:tcPr>
            <w:p w14:paraId="53B7D794" w14:textId="77777777" w:rsidR="00DF5B9B" w:rsidRPr="00673ADD" w:rsidRDefault="00DF5B9B">
              <w:pPr>
                <w:pStyle w:val="Header"/>
                <w:spacing w:line="238" w:lineRule="exact"/>
                <w:rPr>
                  <w:b/>
                  <w:noProof/>
                </w:rPr>
              </w:pPr>
              <w:r>
                <w:rPr>
                  <w:b/>
                  <w:noProof/>
                </w:rPr>
                <w:t>Instruction</w:t>
              </w:r>
            </w:p>
          </w:tc>
        </w:sdtContent>
      </w:sdt>
      <w:sdt>
        <w:sdtPr>
          <w:rPr>
            <w:noProof/>
          </w:rPr>
          <w:tag w:val="dnumber"/>
          <w:id w:val="1023204393"/>
          <w:placeholder>
            <w:docPart w:val="8D7384EA4A0944FD85C6A656923355D8"/>
          </w:placeholder>
          <w:showingPlcHdr/>
          <w:text/>
        </w:sdtPr>
        <w:sdtEndPr/>
        <w:sdtContent>
          <w:tc>
            <w:tcPr>
              <w:tcW w:w="1304" w:type="dxa"/>
            </w:tcPr>
            <w:p w14:paraId="4ED62A19"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c>
        <w:tcPr>
          <w:tcW w:w="1185" w:type="dxa"/>
        </w:tcPr>
        <w:p w14:paraId="0919D90D" w14:textId="77777777" w:rsidR="00DF5B9B" w:rsidRDefault="00DF5B9B">
          <w:pPr>
            <w:pStyle w:val="Header"/>
            <w:spacing w:line="238" w:lineRule="exac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Pr>
              <w:noProof/>
            </w:rPr>
            <w:t>)</w:t>
          </w:r>
        </w:p>
      </w:tc>
    </w:tr>
    <w:tr w:rsidR="00DF5B9B" w14:paraId="58CE656E" w14:textId="77777777" w:rsidTr="00504F00">
      <w:tc>
        <w:tcPr>
          <w:tcW w:w="3345" w:type="dxa"/>
          <w:vMerge w:val="restart"/>
        </w:tcPr>
        <w:p w14:paraId="3EF554E8" w14:textId="77777777" w:rsidR="00DF5B9B" w:rsidRDefault="00DF5B9B">
          <w:pPr>
            <w:pStyle w:val="Header"/>
            <w:spacing w:line="238" w:lineRule="exact"/>
            <w:rPr>
              <w:noProof/>
            </w:rPr>
          </w:pPr>
          <w:r>
            <w:rPr>
              <w:noProof/>
            </w:rPr>
            <w:t>Financial Stability and Statistics</w:t>
          </w:r>
        </w:p>
      </w:tc>
      <w:sdt>
        <w:sdtPr>
          <w:rPr>
            <w:noProof/>
          </w:rPr>
          <w:tag w:val="dclass"/>
          <w:id w:val="2065448060"/>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D1EACCF1-05C5-4329-9BDE-5B204182B721}"/>
          <w:comboBox w:lastValue="7bd06bfd-9be2-4619-a001-663c5987b03d">
            <w:listItem w:displayText="Draft" w:value="eb8c226b-c5bb-4ca1-823d-868db9a2d96d"/>
            <w:listItem w:displayText=" " w:value="7bd06bfd-9be2-4619-a001-663c5987b03d"/>
          </w:comboBox>
        </w:sdtPr>
        <w:sdtEndPr/>
        <w:sdtContent>
          <w:tc>
            <w:tcPr>
              <w:tcW w:w="2608" w:type="dxa"/>
            </w:tcPr>
            <w:p w14:paraId="64C70D23" w14:textId="751E2989" w:rsidR="00DF5B9B" w:rsidRDefault="00A2652E" w:rsidP="00857ADE">
              <w:pPr>
                <w:pStyle w:val="Header"/>
                <w:spacing w:line="238" w:lineRule="exact"/>
                <w:rPr>
                  <w:noProof/>
                </w:rPr>
              </w:pPr>
              <w:r>
                <w:rPr>
                  <w:noProof/>
                </w:rPr>
                <w:t xml:space="preserve"> </w:t>
              </w:r>
            </w:p>
          </w:tc>
        </w:sdtContent>
      </w:sdt>
      <w:tc>
        <w:tcPr>
          <w:tcW w:w="1304" w:type="dxa"/>
        </w:tcPr>
        <w:p w14:paraId="434FF525" w14:textId="77777777" w:rsidR="00DF5B9B" w:rsidRDefault="00DF5B9B">
          <w:pPr>
            <w:pStyle w:val="Header"/>
            <w:spacing w:line="238" w:lineRule="exact"/>
            <w:rPr>
              <w:noProof/>
            </w:rPr>
          </w:pPr>
        </w:p>
      </w:tc>
      <w:sdt>
        <w:sdtPr>
          <w:rPr>
            <w:noProof/>
          </w:rPr>
          <w:tag w:val="dencl"/>
          <w:id w:val="-1566561305"/>
          <w:placeholder>
            <w:docPart w:val="6094EF05D1D34C7F85C77E898C687717"/>
          </w:placeholder>
          <w:showingPlcHdr/>
          <w:text/>
        </w:sdtPr>
        <w:sdtEndPr/>
        <w:sdtContent>
          <w:tc>
            <w:tcPr>
              <w:tcW w:w="1185" w:type="dxa"/>
            </w:tcPr>
            <w:p w14:paraId="6D7C68D3"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r>
    <w:tr w:rsidR="00DF5B9B" w14:paraId="7F2873F1" w14:textId="77777777" w:rsidTr="00504F00">
      <w:tc>
        <w:tcPr>
          <w:tcW w:w="3345" w:type="dxa"/>
          <w:vMerge/>
        </w:tcPr>
        <w:p w14:paraId="011613B1" w14:textId="77777777" w:rsidR="00DF5B9B" w:rsidRDefault="00DF5B9B">
          <w:pPr>
            <w:pStyle w:val="Header"/>
            <w:spacing w:line="238" w:lineRule="exact"/>
            <w:rPr>
              <w:noProof/>
            </w:rPr>
          </w:pPr>
        </w:p>
      </w:tc>
      <w:sdt>
        <w:sdtPr>
          <w:rPr>
            <w:noProof/>
          </w:rPr>
          <w:tag w:val="dversion"/>
          <w:id w:val="-1730525180"/>
          <w:placeholder>
            <w:docPart w:val="B56EDC3B0E9242D089F1B56574ADDD26"/>
          </w:placeholder>
          <w:showingPlcHdr/>
          <w:text/>
        </w:sdtPr>
        <w:sdtEndPr/>
        <w:sdtContent>
          <w:tc>
            <w:tcPr>
              <w:tcW w:w="2608" w:type="dxa"/>
            </w:tcPr>
            <w:p w14:paraId="46FE21E6"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c>
        <w:tcPr>
          <w:tcW w:w="2489" w:type="dxa"/>
          <w:gridSpan w:val="2"/>
        </w:tcPr>
        <w:p w14:paraId="1E676207" w14:textId="77777777" w:rsidR="00DF5B9B" w:rsidRDefault="00DF5B9B">
          <w:pPr>
            <w:pStyle w:val="Header"/>
            <w:spacing w:line="238" w:lineRule="exact"/>
            <w:rPr>
              <w:noProof/>
            </w:rPr>
          </w:pPr>
        </w:p>
      </w:tc>
    </w:tr>
    <w:tr w:rsidR="00DF5B9B" w14:paraId="5D00E573" w14:textId="77777777" w:rsidTr="00504F00">
      <w:tc>
        <w:tcPr>
          <w:tcW w:w="3345" w:type="dxa"/>
        </w:tcPr>
        <w:p w14:paraId="4DF4D6BE" w14:textId="77777777" w:rsidR="00DF5B9B" w:rsidRDefault="00DF5B9B">
          <w:pPr>
            <w:pStyle w:val="Header"/>
            <w:spacing w:line="238" w:lineRule="exact"/>
            <w:rPr>
              <w:noProof/>
            </w:rPr>
          </w:pPr>
          <w:r>
            <w:rPr>
              <w:noProof/>
            </w:rPr>
            <w:t>Rahoitustilastotoimisto</w:t>
          </w:r>
        </w:p>
      </w:tc>
      <w:sdt>
        <w:sdtPr>
          <w:rPr>
            <w:noProof/>
          </w:rPr>
          <w:tag w:val="ddate"/>
          <w:id w:val="250393653"/>
          <w:placeholder>
            <w:docPart w:val="F5086E91DECE4DF9ABF12A638B531F13"/>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Date[1]" w:storeItemID="{D1EACCF1-05C5-4329-9BDE-5B204182B721}"/>
          <w:date w:fullDate="2024-06-18T00:00:00Z">
            <w:dateFormat w:val="d MMMM yyyy"/>
            <w:lid w:val="en-GB"/>
            <w:storeMappedDataAs w:val="dateTime"/>
            <w:calendar w:val="gregorian"/>
          </w:date>
        </w:sdtPr>
        <w:sdtEndPr/>
        <w:sdtContent>
          <w:tc>
            <w:tcPr>
              <w:tcW w:w="2608" w:type="dxa"/>
            </w:tcPr>
            <w:p w14:paraId="44DF09F8" w14:textId="098F2232" w:rsidR="00DF5B9B" w:rsidRDefault="00A2652E">
              <w:pPr>
                <w:pStyle w:val="Header"/>
                <w:spacing w:line="238" w:lineRule="exact"/>
                <w:rPr>
                  <w:noProof/>
                </w:rPr>
              </w:pPr>
              <w:r>
                <w:rPr>
                  <w:noProof/>
                </w:rPr>
                <w:t>18 June 2024</w:t>
              </w:r>
            </w:p>
          </w:tc>
        </w:sdtContent>
      </w:sdt>
      <w:sdt>
        <w:sdtPr>
          <w:rPr>
            <w:noProof/>
          </w:rPr>
          <w:tag w:val="djournal"/>
          <w:id w:val="-1245797880"/>
          <w:placeholder>
            <w:docPart w:val="816136FECA8F483DA409C63B465D2217"/>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1EACCF1-05C5-4329-9BDE-5B204182B721}"/>
          <w:text/>
        </w:sdtPr>
        <w:sdtEndPr/>
        <w:sdtContent>
          <w:tc>
            <w:tcPr>
              <w:tcW w:w="2489" w:type="dxa"/>
              <w:gridSpan w:val="2"/>
            </w:tcPr>
            <w:p w14:paraId="3B8E4BDB"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r>
    <w:tr w:rsidR="00DF5B9B" w14:paraId="7EB6D235" w14:textId="77777777" w:rsidTr="00504F00">
      <w:tc>
        <w:tcPr>
          <w:tcW w:w="3345" w:type="dxa"/>
        </w:tcPr>
        <w:p w14:paraId="066F6544" w14:textId="77777777" w:rsidR="00DF5B9B" w:rsidRDefault="00DF5B9B">
          <w:pPr>
            <w:pStyle w:val="Header"/>
            <w:spacing w:line="238" w:lineRule="exact"/>
            <w:rPr>
              <w:noProof/>
            </w:rPr>
          </w:pPr>
        </w:p>
      </w:tc>
      <w:sdt>
        <w:sdtPr>
          <w:rPr>
            <w:noProof/>
          </w:rPr>
          <w:tag w:val="dsecuritylevel"/>
          <w:id w:val="1738902379"/>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D1EACCF1-05C5-4329-9BDE-5B204182B721}"/>
          <w:comboBox w:lastValue="75416c61-bd53-47df-aed8-123572bbabae">
            <w:listItem w:displayText="  " w:value="75416c61-bd53-47df-aed8-123572bbabae"/>
            <w:listItem w:displayText="BOF/FIN-FSA-UNRESTRICTED" w:value="bedfd2e6-62e7-424d-876f-0677d372658a"/>
            <w:listItem w:displayText="BOF/FIN-FSA-RESTRICTED" w:value="3bb5975e-4e5f-4486-843c-02393b6179c4"/>
            <w:listItem w:displayText="BOF/FIN-FSA-CONFIDENTIAL" w:value="3f75dc8f-8310-4ab3-9787-1fe61e7d7ab0"/>
            <w:listItem w:displayText="BOF/FIN-FSA-SECRET" w:value="3d4f3065-93af-44eb-b782-1eef7f35c3d3"/>
          </w:comboBox>
        </w:sdtPr>
        <w:sdtEndPr/>
        <w:sdtContent>
          <w:tc>
            <w:tcPr>
              <w:tcW w:w="5097" w:type="dxa"/>
              <w:gridSpan w:val="3"/>
            </w:tcPr>
            <w:p w14:paraId="7A8C982C" w14:textId="77777777" w:rsidR="00DF5B9B" w:rsidRDefault="00DF5B9B" w:rsidP="00857ADE">
              <w:pPr>
                <w:pStyle w:val="Header"/>
                <w:spacing w:line="238" w:lineRule="exact"/>
                <w:rPr>
                  <w:noProof/>
                </w:rPr>
              </w:pPr>
              <w:r>
                <w:rPr>
                  <w:noProof/>
                </w:rPr>
                <w:t xml:space="preserve">  </w:t>
              </w:r>
            </w:p>
          </w:tc>
        </w:sdtContent>
      </w:sdt>
    </w:tr>
    <w:tr w:rsidR="00DF5B9B" w14:paraId="672D5724" w14:textId="77777777" w:rsidTr="00504F00">
      <w:tc>
        <w:tcPr>
          <w:tcW w:w="3345" w:type="dxa"/>
        </w:tcPr>
        <w:p w14:paraId="46AB2FC4" w14:textId="77777777" w:rsidR="00DF5B9B" w:rsidRDefault="00DF5B9B">
          <w:pPr>
            <w:pStyle w:val="Header"/>
            <w:spacing w:line="238" w:lineRule="exact"/>
            <w:rPr>
              <w:noProof/>
            </w:rPr>
          </w:pPr>
        </w:p>
      </w:tc>
      <w:sdt>
        <w:sdtPr>
          <w:rPr>
            <w:bCs/>
            <w:noProof/>
          </w:rPr>
          <w:tag w:val="descbsensitivity"/>
          <w:id w:val="-342477840"/>
          <w:placeholder>
            <w:docPart w:val="F0E74C66ABAB4204921CF3087EA2704E"/>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j2201bb872c640ea92f1c67ac7f7ed20[1]/ns2:Terms[1]/ns2:TermInfo[1]/ns2:TermId[1]" w:storeItemID="{D1EACCF1-05C5-4329-9BDE-5B204182B721}"/>
          <w:comboBox>
            <w:listItem w:displayText="  " w:value="3e7c615d-370f-4441-87fc-33cffd73c15d"/>
            <w:listItem w:displayText="ECB-PUBLIC" w:value="5ee3fcdc-499d-45a7-a65c-b6eeb67ea2e8"/>
            <w:listItem w:displayText="ECB-UNRESTRICTED" w:value="1313ec17-c372-4acc-ad80-b70aa10850f9"/>
            <w:listItem w:displayText="ECB-RESTRICTED" w:value="22ca3582-d105-4c15-b781-8a19f0ddb97d"/>
            <w:listItem w:displayText="ECB-CONFIDENTIAL" w:value="55b15215-af55-499e-947c-9299a6adef3b"/>
            <w:listItem w:displayText="ECB-SECRET" w:value="3ed2edbd-9a0c-4416-b25a-7ce47854aa5e"/>
          </w:comboBox>
        </w:sdtPr>
        <w:sdtEndPr/>
        <w:sdtContent>
          <w:tc>
            <w:tcPr>
              <w:tcW w:w="2608" w:type="dxa"/>
            </w:tcPr>
            <w:p w14:paraId="30545D6D" w14:textId="77777777" w:rsidR="00DF5B9B" w:rsidRPr="003649D8" w:rsidRDefault="00DF5B9B">
              <w:pPr>
                <w:pStyle w:val="Header"/>
                <w:spacing w:line="238" w:lineRule="exact"/>
                <w:rPr>
                  <w:bCs/>
                  <w:noProof/>
                </w:rPr>
              </w:pPr>
              <w:r>
                <w:rPr>
                  <w:bCs/>
                  <w:noProof/>
                </w:rPr>
                <w:t xml:space="preserve">  </w:t>
              </w:r>
            </w:p>
          </w:tc>
        </w:sdtContent>
      </w:sdt>
      <w:tc>
        <w:tcPr>
          <w:tcW w:w="2489" w:type="dxa"/>
          <w:gridSpan w:val="2"/>
        </w:tcPr>
        <w:p w14:paraId="2F90F5AA" w14:textId="77777777" w:rsidR="00DF5B9B" w:rsidRDefault="00DF5B9B">
          <w:pPr>
            <w:pStyle w:val="Header"/>
            <w:spacing w:line="238" w:lineRule="exact"/>
            <w:rPr>
              <w:noProof/>
            </w:rPr>
          </w:pPr>
        </w:p>
      </w:tc>
    </w:tr>
    <w:tr w:rsidR="00DF5B9B" w14:paraId="325C8928" w14:textId="77777777" w:rsidTr="00504F00">
      <w:tc>
        <w:tcPr>
          <w:tcW w:w="3345" w:type="dxa"/>
        </w:tcPr>
        <w:p w14:paraId="5174FEDB" w14:textId="77777777" w:rsidR="00DF5B9B" w:rsidRDefault="00DF5B9B">
          <w:pPr>
            <w:pStyle w:val="Header"/>
            <w:spacing w:line="238" w:lineRule="exact"/>
            <w:rPr>
              <w:noProof/>
            </w:rPr>
          </w:pPr>
        </w:p>
      </w:tc>
      <w:sdt>
        <w:sdtPr>
          <w:rPr>
            <w:bCs/>
            <w:noProof/>
          </w:rPr>
          <w:tag w:val="dconfidentiality"/>
          <w:id w:val="-695386978"/>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D1EACCF1-05C5-4329-9BDE-5B204182B721}"/>
          <w:comboBox w:lastValue="22eec492-dc8a-4ca2-89ab-485330597488">
            <w:listItem w:displayText=" " w:value="08aaa8cd-b4a8-4be1-9974-ce886f2fa440"/>
            <w:listItem w:displayText="Public" w:value="22eec492-dc8a-4ca2-89ab-485330597488"/>
            <w:listItem w:displayText="Discretionary" w:value="c5982ee5-df19-45e8-952e-08371184f0f1"/>
            <w:listItem w:displayText="For internal use" w:value="293e8b28-ed08-46c5-a1b1-61cd21e5b2a2"/>
            <w:listItem w:displayText="Secret" w:value="ce07a9f9-a5e4-4953-a0c6-a388ff24e0b3"/>
            <w:listItem w:displayText="Partially secret" w:value="09190d11-4f13-4f44-90a1-f7f177bbd134"/>
          </w:comboBox>
        </w:sdtPr>
        <w:sdtEndPr/>
        <w:sdtContent>
          <w:tc>
            <w:tcPr>
              <w:tcW w:w="2608" w:type="dxa"/>
              <w:vMerge w:val="restart"/>
            </w:tcPr>
            <w:p w14:paraId="1061FE4A" w14:textId="77777777" w:rsidR="00DF5B9B" w:rsidRPr="003649D8" w:rsidRDefault="00DF5B9B">
              <w:pPr>
                <w:pStyle w:val="Header"/>
                <w:spacing w:line="238" w:lineRule="exact"/>
                <w:rPr>
                  <w:bCs/>
                  <w:noProof/>
                </w:rPr>
              </w:pPr>
              <w:r>
                <w:rPr>
                  <w:bCs/>
                  <w:noProof/>
                </w:rPr>
                <w:t>Public</w:t>
              </w:r>
            </w:p>
          </w:tc>
        </w:sdtContent>
      </w:sdt>
      <w:sdt>
        <w:sdtPr>
          <w:rPr>
            <w:noProof/>
          </w:rPr>
          <w:tag w:val="dsecrecysp"/>
          <w:id w:val="-866053969"/>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ff3ff6a43eef4b95bd29615e79592b9c[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1A65117C" w14:textId="77777777" w:rsidR="00DF5B9B" w:rsidRDefault="00DF5B9B">
              <w:pPr>
                <w:pStyle w:val="Header"/>
                <w:spacing w:line="238" w:lineRule="exact"/>
                <w:rPr>
                  <w:noProof/>
                </w:rPr>
              </w:pPr>
              <w:r>
                <w:rPr>
                  <w:noProof/>
                </w:rPr>
                <w:t xml:space="preserve"> </w:t>
              </w:r>
            </w:p>
          </w:tc>
        </w:sdtContent>
      </w:sdt>
    </w:tr>
    <w:tr w:rsidR="00DF5B9B" w14:paraId="3D7595C6" w14:textId="77777777" w:rsidTr="00504F00">
      <w:tc>
        <w:tcPr>
          <w:tcW w:w="3345" w:type="dxa"/>
        </w:tcPr>
        <w:p w14:paraId="23068578" w14:textId="77777777" w:rsidR="00DF5B9B" w:rsidRDefault="00DF5B9B">
          <w:pPr>
            <w:pStyle w:val="Header"/>
            <w:spacing w:line="238" w:lineRule="exact"/>
            <w:rPr>
              <w:noProof/>
            </w:rPr>
          </w:pPr>
        </w:p>
      </w:tc>
      <w:tc>
        <w:tcPr>
          <w:tcW w:w="2608" w:type="dxa"/>
          <w:vMerge/>
        </w:tcPr>
        <w:p w14:paraId="4C3B2070" w14:textId="77777777" w:rsidR="00DF5B9B" w:rsidRDefault="00DF5B9B">
          <w:pPr>
            <w:pStyle w:val="Header"/>
            <w:spacing w:line="238" w:lineRule="exact"/>
            <w:rPr>
              <w:noProof/>
            </w:rPr>
          </w:pPr>
        </w:p>
      </w:tc>
      <w:sdt>
        <w:sdtPr>
          <w:rPr>
            <w:noProof/>
          </w:rPr>
          <w:tag w:val="dsecrecysp2"/>
          <w:id w:val="1417360927"/>
          <w:placeholder>
            <w:docPart w:val="4B92028BC19446C09F469AF6F119B996"/>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ncfda73a1c5541528978243785b50a6b[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13584C58" w14:textId="77777777" w:rsidR="00DF5B9B" w:rsidRDefault="00DF5B9B">
              <w:pPr>
                <w:pStyle w:val="Header"/>
                <w:spacing w:line="238" w:lineRule="exact"/>
                <w:rPr>
                  <w:noProof/>
                </w:rPr>
              </w:pPr>
              <w:r>
                <w:rPr>
                  <w:noProof/>
                </w:rPr>
                <w:t xml:space="preserve"> </w:t>
              </w:r>
            </w:p>
          </w:tc>
        </w:sdtContent>
      </w:sdt>
    </w:tr>
    <w:tr w:rsidR="00DF5B9B" w14:paraId="2202ECBB" w14:textId="77777777" w:rsidTr="00504F00">
      <w:tc>
        <w:tcPr>
          <w:tcW w:w="3345" w:type="dxa"/>
        </w:tcPr>
        <w:p w14:paraId="62FFA38C" w14:textId="77777777" w:rsidR="00DF5B9B" w:rsidRDefault="00DF5B9B">
          <w:pPr>
            <w:pStyle w:val="Header"/>
            <w:spacing w:line="238" w:lineRule="exact"/>
            <w:rPr>
              <w:noProof/>
            </w:rPr>
          </w:pPr>
        </w:p>
      </w:tc>
      <w:tc>
        <w:tcPr>
          <w:tcW w:w="2608" w:type="dxa"/>
          <w:vMerge/>
        </w:tcPr>
        <w:p w14:paraId="04320ACE" w14:textId="77777777" w:rsidR="00DF5B9B" w:rsidRDefault="00DF5B9B">
          <w:pPr>
            <w:pStyle w:val="Header"/>
            <w:spacing w:line="238" w:lineRule="exact"/>
            <w:rPr>
              <w:noProof/>
            </w:rPr>
          </w:pPr>
        </w:p>
      </w:tc>
      <w:sdt>
        <w:sdtPr>
          <w:rPr>
            <w:noProof/>
          </w:rPr>
          <w:tag w:val="dsecrecysp3"/>
          <w:id w:val="-1953321605"/>
          <w:placeholder>
            <w:docPart w:val="4654338C7C664B3C8A7CC1E560C500B1"/>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h029effa7c554f3c86de4aef50730367[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0ED52541" w14:textId="77777777" w:rsidR="00DF5B9B" w:rsidRDefault="00DF5B9B">
              <w:pPr>
                <w:pStyle w:val="Header"/>
                <w:spacing w:line="238" w:lineRule="exact"/>
                <w:rPr>
                  <w:noProof/>
                </w:rPr>
              </w:pPr>
              <w:r>
                <w:rPr>
                  <w:noProof/>
                </w:rPr>
                <w:t xml:space="preserve"> </w:t>
              </w:r>
            </w:p>
          </w:tc>
        </w:sdtContent>
      </w:sdt>
    </w:tr>
  </w:tbl>
  <w:p w14:paraId="65408BA9" w14:textId="77777777" w:rsidR="00DF5B9B" w:rsidRDefault="00DF5B9B" w:rsidP="00857ADE">
    <w:pPr>
      <w:rPr>
        <w:noProof/>
        <w:sz w:val="2"/>
        <w:szCs w:val="2"/>
      </w:rPr>
    </w:pPr>
  </w:p>
  <w:p w14:paraId="783AC867" w14:textId="77777777" w:rsidR="00DF5B9B" w:rsidRPr="00052486" w:rsidRDefault="00DF5B9B" w:rsidP="00052486">
    <w:pPr>
      <w:pStyle w:val="Header"/>
      <w:rPr>
        <w:noProof/>
        <w:sz w:val="2"/>
        <w:szCs w:val="2"/>
      </w:rPr>
    </w:pPr>
    <w:r w:rsidRPr="00DF5B9B">
      <w:rPr>
        <w:noProof/>
        <w:sz w:val="2"/>
        <w:szCs w:val="2"/>
        <w:lang w:eastAsia="en-GB"/>
      </w:rPr>
      <w:drawing>
        <wp:anchor distT="0" distB="0" distL="114300" distR="114300" simplePos="0" relativeHeight="251665408" behindDoc="1" locked="0" layoutInCell="1" allowOverlap="1" wp14:anchorId="02271AD9" wp14:editId="313D9B06">
          <wp:simplePos x="0" y="0"/>
          <wp:positionH relativeFrom="page">
            <wp:posOffset>723265</wp:posOffset>
          </wp:positionH>
          <wp:positionV relativeFrom="page">
            <wp:posOffset>539750</wp:posOffset>
          </wp:positionV>
          <wp:extent cx="892810" cy="987425"/>
          <wp:effectExtent l="0" t="0" r="2540"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90631"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9874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8442" w:type="dxa"/>
      <w:tblInd w:w="1871" w:type="dxa"/>
      <w:tblLayout w:type="fixed"/>
      <w:tblLook w:val="0020" w:firstRow="1" w:lastRow="0" w:firstColumn="0" w:lastColumn="0" w:noHBand="0" w:noVBand="0"/>
    </w:tblPr>
    <w:tblGrid>
      <w:gridCol w:w="3345"/>
      <w:gridCol w:w="2608"/>
      <w:gridCol w:w="1304"/>
      <w:gridCol w:w="1185"/>
    </w:tblGrid>
    <w:tr w:rsidR="00DF5B9B" w14:paraId="47414B8D" w14:textId="77777777" w:rsidTr="00504F00">
      <w:tc>
        <w:tcPr>
          <w:tcW w:w="3345" w:type="dxa"/>
        </w:tcPr>
        <w:p w14:paraId="2168D76F" w14:textId="77777777" w:rsidR="00DF5B9B" w:rsidRDefault="00DF5B9B">
          <w:pPr>
            <w:pStyle w:val="Header"/>
            <w:spacing w:line="238" w:lineRule="exact"/>
            <w:rPr>
              <w:noProof/>
            </w:rPr>
          </w:pPr>
        </w:p>
      </w:tc>
      <w:bookmarkStart w:id="2" w:name="dname" w:displacedByCustomXml="next"/>
      <w:bookmarkEnd w:id="2" w:displacedByCustomXml="next"/>
      <w:sdt>
        <w:sdtPr>
          <w:rPr>
            <w:b/>
            <w:noProof/>
          </w:rPr>
          <w:tag w:val="dname"/>
          <w:id w:val="-1826897867"/>
          <w:placeholder>
            <w:docPart w:val="AA472414FF9C4C02871E602EB0741FAB"/>
          </w:placeholder>
          <w:text/>
        </w:sdtPr>
        <w:sdtEndPr/>
        <w:sdtContent>
          <w:tc>
            <w:tcPr>
              <w:tcW w:w="2608" w:type="dxa"/>
            </w:tcPr>
            <w:p w14:paraId="4E1D8FD2" w14:textId="77777777" w:rsidR="00DF5B9B" w:rsidRPr="00673ADD" w:rsidRDefault="00DF5B9B">
              <w:pPr>
                <w:pStyle w:val="Header"/>
                <w:spacing w:line="238" w:lineRule="exact"/>
                <w:rPr>
                  <w:b/>
                  <w:noProof/>
                </w:rPr>
              </w:pPr>
              <w:r>
                <w:rPr>
                  <w:b/>
                  <w:noProof/>
                </w:rPr>
                <w:t>Instruction</w:t>
              </w:r>
            </w:p>
          </w:tc>
        </w:sdtContent>
      </w:sdt>
      <w:bookmarkStart w:id="3" w:name="dnumber" w:displacedByCustomXml="next"/>
      <w:bookmarkEnd w:id="3" w:displacedByCustomXml="next"/>
      <w:sdt>
        <w:sdtPr>
          <w:rPr>
            <w:noProof/>
          </w:rPr>
          <w:tag w:val="dnumber"/>
          <w:id w:val="541407690"/>
          <w:placeholder>
            <w:docPart w:val="2BD1D059F03D4777B3E403B11F6454E7"/>
          </w:placeholder>
          <w:showingPlcHdr/>
          <w:text/>
        </w:sdtPr>
        <w:sdtEndPr/>
        <w:sdtContent>
          <w:tc>
            <w:tcPr>
              <w:tcW w:w="1304" w:type="dxa"/>
            </w:tcPr>
            <w:p w14:paraId="5F23449A"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bookmarkStart w:id="4" w:name="dfieldpages"/>
      <w:bookmarkEnd w:id="4"/>
      <w:tc>
        <w:tcPr>
          <w:tcW w:w="1185" w:type="dxa"/>
        </w:tcPr>
        <w:p w14:paraId="670BB590" w14:textId="77777777" w:rsidR="00DF5B9B" w:rsidRDefault="00DF5B9B">
          <w:pPr>
            <w:pStyle w:val="Header"/>
            <w:spacing w:line="238" w:lineRule="exac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7</w:t>
          </w:r>
          <w:r>
            <w:rPr>
              <w:noProof/>
            </w:rPr>
            <w:fldChar w:fldCharType="end"/>
          </w:r>
          <w:r>
            <w:rPr>
              <w:noProof/>
            </w:rPr>
            <w:t>)</w:t>
          </w:r>
        </w:p>
      </w:tc>
    </w:tr>
    <w:tr w:rsidR="00DF5B9B" w14:paraId="563C4DA6" w14:textId="77777777" w:rsidTr="00504F00">
      <w:tc>
        <w:tcPr>
          <w:tcW w:w="3345" w:type="dxa"/>
          <w:vMerge w:val="restart"/>
        </w:tcPr>
        <w:p w14:paraId="2EFC2BD4" w14:textId="77777777" w:rsidR="00DF5B9B" w:rsidRDefault="00DF5B9B">
          <w:pPr>
            <w:pStyle w:val="Header"/>
            <w:spacing w:line="238" w:lineRule="exact"/>
            <w:rPr>
              <w:noProof/>
            </w:rPr>
          </w:pPr>
          <w:bookmarkStart w:id="5" w:name="dudepartment"/>
          <w:bookmarkEnd w:id="5"/>
          <w:r>
            <w:rPr>
              <w:noProof/>
            </w:rPr>
            <w:t>Financial Stability and Statistics</w:t>
          </w:r>
        </w:p>
      </w:tc>
      <w:bookmarkStart w:id="6" w:name="dclass" w:displacedByCustomXml="next"/>
      <w:bookmarkEnd w:id="6" w:displacedByCustomXml="next"/>
      <w:sdt>
        <w:sdtPr>
          <w:rPr>
            <w:noProof/>
          </w:rPr>
          <w:tag w:val="dclass"/>
          <w:id w:val="391396118"/>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D1EACCF1-05C5-4329-9BDE-5B204182B721}"/>
          <w:comboBox w:lastValue="7bd06bfd-9be2-4619-a001-663c5987b03d">
            <w:listItem w:displayText="Draft" w:value="eb8c226b-c5bb-4ca1-823d-868db9a2d96d"/>
            <w:listItem w:displayText=" " w:value="7bd06bfd-9be2-4619-a001-663c5987b03d"/>
          </w:comboBox>
        </w:sdtPr>
        <w:sdtEndPr/>
        <w:sdtContent>
          <w:tc>
            <w:tcPr>
              <w:tcW w:w="2608" w:type="dxa"/>
            </w:tcPr>
            <w:p w14:paraId="1B2A220F" w14:textId="1E1F8A48" w:rsidR="00DF5B9B" w:rsidRDefault="00A2652E" w:rsidP="00857ADE">
              <w:pPr>
                <w:pStyle w:val="Header"/>
                <w:spacing w:line="238" w:lineRule="exact"/>
                <w:rPr>
                  <w:noProof/>
                </w:rPr>
              </w:pPr>
              <w:r>
                <w:rPr>
                  <w:noProof/>
                </w:rPr>
                <w:t xml:space="preserve"> </w:t>
              </w:r>
            </w:p>
          </w:tc>
        </w:sdtContent>
      </w:sdt>
      <w:tc>
        <w:tcPr>
          <w:tcW w:w="1304" w:type="dxa"/>
        </w:tcPr>
        <w:p w14:paraId="3A695C36" w14:textId="77777777" w:rsidR="00DF5B9B" w:rsidRDefault="00DF5B9B">
          <w:pPr>
            <w:pStyle w:val="Header"/>
            <w:spacing w:line="238" w:lineRule="exact"/>
            <w:rPr>
              <w:noProof/>
            </w:rPr>
          </w:pPr>
        </w:p>
      </w:tc>
      <w:bookmarkStart w:id="7" w:name="dencl" w:displacedByCustomXml="next"/>
      <w:bookmarkEnd w:id="7" w:displacedByCustomXml="next"/>
      <w:sdt>
        <w:sdtPr>
          <w:rPr>
            <w:noProof/>
          </w:rPr>
          <w:tag w:val="dencl"/>
          <w:id w:val="1235734837"/>
          <w:placeholder>
            <w:docPart w:val="AC836E9FE05346489D079DF53C01EE16"/>
          </w:placeholder>
          <w:showingPlcHdr/>
          <w:text/>
        </w:sdtPr>
        <w:sdtEndPr/>
        <w:sdtContent>
          <w:tc>
            <w:tcPr>
              <w:tcW w:w="1185" w:type="dxa"/>
            </w:tcPr>
            <w:p w14:paraId="77035762"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r>
    <w:tr w:rsidR="00DF5B9B" w14:paraId="59928B1A" w14:textId="77777777" w:rsidTr="00504F00">
      <w:tc>
        <w:tcPr>
          <w:tcW w:w="3345" w:type="dxa"/>
          <w:vMerge/>
        </w:tcPr>
        <w:p w14:paraId="627BCDAB" w14:textId="77777777" w:rsidR="00DF5B9B" w:rsidRDefault="00DF5B9B">
          <w:pPr>
            <w:pStyle w:val="Header"/>
            <w:spacing w:line="238" w:lineRule="exact"/>
            <w:rPr>
              <w:noProof/>
            </w:rPr>
          </w:pPr>
        </w:p>
      </w:tc>
      <w:bookmarkStart w:id="8" w:name="dversion" w:displacedByCustomXml="next"/>
      <w:bookmarkEnd w:id="8" w:displacedByCustomXml="next"/>
      <w:sdt>
        <w:sdtPr>
          <w:rPr>
            <w:noProof/>
          </w:rPr>
          <w:tag w:val="dversion"/>
          <w:id w:val="1109472903"/>
          <w:placeholder>
            <w:docPart w:val="06F8F86CE63A4D43B511130F37089F7C"/>
          </w:placeholder>
          <w:showingPlcHdr/>
          <w:text/>
        </w:sdtPr>
        <w:sdtEndPr/>
        <w:sdtContent>
          <w:tc>
            <w:tcPr>
              <w:tcW w:w="2608" w:type="dxa"/>
            </w:tcPr>
            <w:p w14:paraId="428DF655"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c>
        <w:tcPr>
          <w:tcW w:w="2489" w:type="dxa"/>
          <w:gridSpan w:val="2"/>
        </w:tcPr>
        <w:p w14:paraId="5B2FF338" w14:textId="77777777" w:rsidR="00DF5B9B" w:rsidRDefault="00DF5B9B">
          <w:pPr>
            <w:pStyle w:val="Header"/>
            <w:spacing w:line="238" w:lineRule="exact"/>
            <w:rPr>
              <w:noProof/>
            </w:rPr>
          </w:pPr>
        </w:p>
      </w:tc>
    </w:tr>
    <w:tr w:rsidR="00DF5B9B" w14:paraId="658B6938" w14:textId="77777777" w:rsidTr="00504F00">
      <w:tc>
        <w:tcPr>
          <w:tcW w:w="3345" w:type="dxa"/>
        </w:tcPr>
        <w:p w14:paraId="65EF4387" w14:textId="77777777" w:rsidR="00DF5B9B" w:rsidRDefault="00DF5B9B">
          <w:pPr>
            <w:pStyle w:val="Header"/>
            <w:spacing w:line="238" w:lineRule="exact"/>
            <w:rPr>
              <w:noProof/>
            </w:rPr>
          </w:pPr>
          <w:bookmarkStart w:id="9" w:name="duser"/>
          <w:bookmarkEnd w:id="9"/>
          <w:r>
            <w:rPr>
              <w:noProof/>
            </w:rPr>
            <w:t>Rahoitustilastotoimisto</w:t>
          </w:r>
        </w:p>
      </w:tc>
      <w:bookmarkStart w:id="10" w:name="ddate" w:displacedByCustomXml="next"/>
      <w:bookmarkEnd w:id="10" w:displacedByCustomXml="next"/>
      <w:sdt>
        <w:sdtPr>
          <w:rPr>
            <w:noProof/>
          </w:rPr>
          <w:tag w:val="ddate"/>
          <w:id w:val="1087737977"/>
          <w:placeholder>
            <w:docPart w:val="D56542D78BED4C0FA6B112DC90FF72E4"/>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Date[1]" w:storeItemID="{D1EACCF1-05C5-4329-9BDE-5B204182B721}"/>
          <w:date w:fullDate="2024-06-18T00:00:00Z">
            <w:dateFormat w:val="d MMMM yyyy"/>
            <w:lid w:val="en-GB"/>
            <w:storeMappedDataAs w:val="dateTime"/>
            <w:calendar w:val="gregorian"/>
          </w:date>
        </w:sdtPr>
        <w:sdtEndPr/>
        <w:sdtContent>
          <w:tc>
            <w:tcPr>
              <w:tcW w:w="2608" w:type="dxa"/>
            </w:tcPr>
            <w:p w14:paraId="26FE7F24" w14:textId="6C63FF5D" w:rsidR="00DF5B9B" w:rsidRDefault="00DF5B9B">
              <w:pPr>
                <w:pStyle w:val="Header"/>
                <w:spacing w:line="238" w:lineRule="exact"/>
                <w:rPr>
                  <w:noProof/>
                </w:rPr>
              </w:pPr>
              <w:r>
                <w:rPr>
                  <w:noProof/>
                </w:rPr>
                <w:t>1</w:t>
              </w:r>
              <w:r w:rsidR="00A2652E">
                <w:rPr>
                  <w:noProof/>
                </w:rPr>
                <w:t>8</w:t>
              </w:r>
              <w:r>
                <w:rPr>
                  <w:noProof/>
                </w:rPr>
                <w:t xml:space="preserve"> June 2024</w:t>
              </w:r>
            </w:p>
          </w:tc>
        </w:sdtContent>
      </w:sdt>
      <w:bookmarkStart w:id="11" w:name="djournal" w:displacedByCustomXml="next"/>
      <w:bookmarkEnd w:id="11" w:displacedByCustomXml="next"/>
      <w:sdt>
        <w:sdtPr>
          <w:rPr>
            <w:noProof/>
          </w:rPr>
          <w:tag w:val="djournal"/>
          <w:id w:val="796716052"/>
          <w:placeholder>
            <w:docPart w:val="1F047CC9ACEE4307B92CCAE0F05D3FA2"/>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D1EACCF1-05C5-4329-9BDE-5B204182B721}"/>
          <w:text/>
        </w:sdtPr>
        <w:sdtEndPr/>
        <w:sdtContent>
          <w:tc>
            <w:tcPr>
              <w:tcW w:w="2489" w:type="dxa"/>
              <w:gridSpan w:val="2"/>
            </w:tcPr>
            <w:p w14:paraId="0C604D8A" w14:textId="77777777" w:rsidR="00DF5B9B" w:rsidRDefault="00DF5B9B">
              <w:pPr>
                <w:pStyle w:val="Header"/>
                <w:spacing w:line="238" w:lineRule="exact"/>
                <w:rPr>
                  <w:noProof/>
                </w:rPr>
              </w:pPr>
              <w:r w:rsidRPr="004335E0">
                <w:rPr>
                  <w:rStyle w:val="PlaceholderText"/>
                  <w:rFonts w:eastAsiaTheme="minorHAnsi"/>
                  <w:noProof/>
                </w:rPr>
                <w:t xml:space="preserve"> </w:t>
              </w:r>
            </w:p>
          </w:tc>
        </w:sdtContent>
      </w:sdt>
    </w:tr>
    <w:tr w:rsidR="00DF5B9B" w14:paraId="3264F830" w14:textId="77777777" w:rsidTr="00504F00">
      <w:tc>
        <w:tcPr>
          <w:tcW w:w="3345" w:type="dxa"/>
        </w:tcPr>
        <w:p w14:paraId="30506B20" w14:textId="77777777" w:rsidR="00DF5B9B" w:rsidRDefault="00DF5B9B">
          <w:pPr>
            <w:pStyle w:val="Header"/>
            <w:spacing w:line="238" w:lineRule="exact"/>
            <w:rPr>
              <w:noProof/>
            </w:rPr>
          </w:pPr>
        </w:p>
      </w:tc>
      <w:bookmarkStart w:id="12" w:name="dsecuritylevelplace" w:displacedByCustomXml="next"/>
      <w:bookmarkEnd w:id="12" w:displacedByCustomXml="next"/>
      <w:sdt>
        <w:sdtPr>
          <w:rPr>
            <w:noProof/>
          </w:rPr>
          <w:tag w:val="dsecuritylevel"/>
          <w:id w:val="-375083310"/>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l8dd6da34d7b440d9390ef60a6148415[1]/ns2:Terms[1]/ns2:TermInfo[1]/ns2:TermId[1]" w:storeItemID="{D1EACCF1-05C5-4329-9BDE-5B204182B721}"/>
          <w:comboBox w:lastValue="75416c61-bd53-47df-aed8-123572bbabae">
            <w:listItem w:displayText="  " w:value="75416c61-bd53-47df-aed8-123572bbabae"/>
            <w:listItem w:displayText="BOF/FIN-FSA-UNRESTRICTED" w:value="bedfd2e6-62e7-424d-876f-0677d372658a"/>
            <w:listItem w:displayText="BOF/FIN-FSA-RESTRICTED" w:value="3bb5975e-4e5f-4486-843c-02393b6179c4"/>
            <w:listItem w:displayText="BOF/FIN-FSA-CONFIDENTIAL" w:value="3f75dc8f-8310-4ab3-9787-1fe61e7d7ab0"/>
            <w:listItem w:displayText="BOF/FIN-FSA-SECRET" w:value="3d4f3065-93af-44eb-b782-1eef7f35c3d3"/>
          </w:comboBox>
        </w:sdtPr>
        <w:sdtEndPr/>
        <w:sdtContent>
          <w:tc>
            <w:tcPr>
              <w:tcW w:w="5097" w:type="dxa"/>
              <w:gridSpan w:val="3"/>
            </w:tcPr>
            <w:p w14:paraId="182A860A" w14:textId="77777777" w:rsidR="00DF5B9B" w:rsidRDefault="00DF5B9B" w:rsidP="00857ADE">
              <w:pPr>
                <w:pStyle w:val="Header"/>
                <w:spacing w:line="238" w:lineRule="exact"/>
                <w:rPr>
                  <w:noProof/>
                </w:rPr>
              </w:pPr>
              <w:r>
                <w:rPr>
                  <w:noProof/>
                </w:rPr>
                <w:t xml:space="preserve">  </w:t>
              </w:r>
            </w:p>
          </w:tc>
        </w:sdtContent>
      </w:sdt>
    </w:tr>
    <w:tr w:rsidR="00DF5B9B" w14:paraId="26457836" w14:textId="77777777" w:rsidTr="00504F00">
      <w:tc>
        <w:tcPr>
          <w:tcW w:w="3345" w:type="dxa"/>
        </w:tcPr>
        <w:p w14:paraId="66921902" w14:textId="77777777" w:rsidR="00DF5B9B" w:rsidRDefault="00DF5B9B">
          <w:pPr>
            <w:pStyle w:val="Header"/>
            <w:spacing w:line="238" w:lineRule="exact"/>
            <w:rPr>
              <w:noProof/>
            </w:rPr>
          </w:pPr>
        </w:p>
      </w:tc>
      <w:bookmarkStart w:id="13" w:name="decbsensitivityplace" w:displacedByCustomXml="next"/>
      <w:bookmarkEnd w:id="13" w:displacedByCustomXml="next"/>
      <w:sdt>
        <w:sdtPr>
          <w:rPr>
            <w:bCs/>
            <w:noProof/>
          </w:rPr>
          <w:tag w:val="descbsensitivity"/>
          <w:id w:val="1001090560"/>
          <w:placeholder>
            <w:docPart w:val="8EEC22251D3647FAA08AFC4761B34FEA"/>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j2201bb872c640ea92f1c67ac7f7ed20[1]/ns2:Terms[1]/ns2:TermInfo[1]/ns2:TermId[1]" w:storeItemID="{D1EACCF1-05C5-4329-9BDE-5B204182B721}"/>
          <w:comboBox>
            <w:listItem w:displayText="  " w:value="3e7c615d-370f-4441-87fc-33cffd73c15d"/>
            <w:listItem w:displayText="ECB-PUBLIC" w:value="5ee3fcdc-499d-45a7-a65c-b6eeb67ea2e8"/>
            <w:listItem w:displayText="ECB-UNRESTRICTED" w:value="1313ec17-c372-4acc-ad80-b70aa10850f9"/>
            <w:listItem w:displayText="ECB-RESTRICTED" w:value="22ca3582-d105-4c15-b781-8a19f0ddb97d"/>
            <w:listItem w:displayText="ECB-CONFIDENTIAL" w:value="55b15215-af55-499e-947c-9299a6adef3b"/>
            <w:listItem w:displayText="ECB-SECRET" w:value="3ed2edbd-9a0c-4416-b25a-7ce47854aa5e"/>
          </w:comboBox>
        </w:sdtPr>
        <w:sdtEndPr/>
        <w:sdtContent>
          <w:tc>
            <w:tcPr>
              <w:tcW w:w="2608" w:type="dxa"/>
            </w:tcPr>
            <w:p w14:paraId="0DD65E30" w14:textId="77777777" w:rsidR="00DF5B9B" w:rsidRPr="003649D8" w:rsidRDefault="00DF5B9B">
              <w:pPr>
                <w:pStyle w:val="Header"/>
                <w:spacing w:line="238" w:lineRule="exact"/>
                <w:rPr>
                  <w:bCs/>
                  <w:noProof/>
                </w:rPr>
              </w:pPr>
              <w:r>
                <w:rPr>
                  <w:bCs/>
                  <w:noProof/>
                </w:rPr>
                <w:t xml:space="preserve">  </w:t>
              </w:r>
            </w:p>
          </w:tc>
        </w:sdtContent>
      </w:sdt>
      <w:tc>
        <w:tcPr>
          <w:tcW w:w="2489" w:type="dxa"/>
          <w:gridSpan w:val="2"/>
        </w:tcPr>
        <w:p w14:paraId="73E7FF99" w14:textId="77777777" w:rsidR="00DF5B9B" w:rsidRDefault="00DF5B9B">
          <w:pPr>
            <w:pStyle w:val="Header"/>
            <w:spacing w:line="238" w:lineRule="exact"/>
            <w:rPr>
              <w:noProof/>
            </w:rPr>
          </w:pPr>
        </w:p>
      </w:tc>
    </w:tr>
    <w:tr w:rsidR="00DF5B9B" w14:paraId="3738C0F8" w14:textId="77777777" w:rsidTr="00504F00">
      <w:tc>
        <w:tcPr>
          <w:tcW w:w="3345" w:type="dxa"/>
        </w:tcPr>
        <w:p w14:paraId="52216B2F" w14:textId="77777777" w:rsidR="00DF5B9B" w:rsidRDefault="00DF5B9B">
          <w:pPr>
            <w:pStyle w:val="Header"/>
            <w:spacing w:line="238" w:lineRule="exact"/>
            <w:rPr>
              <w:noProof/>
            </w:rPr>
          </w:pPr>
        </w:p>
      </w:tc>
      <w:bookmarkStart w:id="14" w:name="dconfidentialityplace" w:displacedByCustomXml="next"/>
      <w:bookmarkEnd w:id="14" w:displacedByCustomXml="next"/>
      <w:sdt>
        <w:sdtPr>
          <w:rPr>
            <w:bCs/>
            <w:noProof/>
          </w:rPr>
          <w:tag w:val="dconfidentiality"/>
          <w:id w:val="-514915146"/>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o96e69e5e0314f8992b96c5b8538545d[1]/ns2:Terms[1]/ns2:TermInfo[1]/ns2:TermId[1]" w:storeItemID="{D1EACCF1-05C5-4329-9BDE-5B204182B721}"/>
          <w:comboBox w:lastValue="22eec492-dc8a-4ca2-89ab-485330597488">
            <w:listItem w:displayText=" " w:value="08aaa8cd-b4a8-4be1-9974-ce886f2fa440"/>
            <w:listItem w:displayText="Public" w:value="22eec492-dc8a-4ca2-89ab-485330597488"/>
            <w:listItem w:displayText="Discretionary" w:value="c5982ee5-df19-45e8-952e-08371184f0f1"/>
            <w:listItem w:displayText="For internal use" w:value="293e8b28-ed08-46c5-a1b1-61cd21e5b2a2"/>
            <w:listItem w:displayText="Secret" w:value="ce07a9f9-a5e4-4953-a0c6-a388ff24e0b3"/>
            <w:listItem w:displayText="Partially secret" w:value="09190d11-4f13-4f44-90a1-f7f177bbd134"/>
          </w:comboBox>
        </w:sdtPr>
        <w:sdtEndPr/>
        <w:sdtContent>
          <w:tc>
            <w:tcPr>
              <w:tcW w:w="2608" w:type="dxa"/>
              <w:vMerge w:val="restart"/>
            </w:tcPr>
            <w:p w14:paraId="6719D36C" w14:textId="77777777" w:rsidR="00DF5B9B" w:rsidRPr="003649D8" w:rsidRDefault="00DF5B9B">
              <w:pPr>
                <w:pStyle w:val="Header"/>
                <w:spacing w:line="238" w:lineRule="exact"/>
                <w:rPr>
                  <w:bCs/>
                  <w:noProof/>
                </w:rPr>
              </w:pPr>
              <w:r>
                <w:rPr>
                  <w:bCs/>
                  <w:noProof/>
                </w:rPr>
                <w:t>Public</w:t>
              </w:r>
            </w:p>
          </w:tc>
        </w:sdtContent>
      </w:sdt>
      <w:bookmarkStart w:id="15" w:name="dsecrecyplace" w:displacedByCustomXml="next"/>
      <w:bookmarkEnd w:id="15" w:displacedByCustomXml="next"/>
      <w:sdt>
        <w:sdtPr>
          <w:rPr>
            <w:noProof/>
          </w:rPr>
          <w:tag w:val="dsecrecysp"/>
          <w:id w:val="-1451619020"/>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ff3ff6a43eef4b95bd29615e79592b9c[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64D0BEE8" w14:textId="77777777" w:rsidR="00DF5B9B" w:rsidRDefault="00DF5B9B">
              <w:pPr>
                <w:pStyle w:val="Header"/>
                <w:spacing w:line="238" w:lineRule="exact"/>
                <w:rPr>
                  <w:noProof/>
                </w:rPr>
              </w:pPr>
              <w:r>
                <w:rPr>
                  <w:noProof/>
                </w:rPr>
                <w:t xml:space="preserve"> </w:t>
              </w:r>
            </w:p>
          </w:tc>
        </w:sdtContent>
      </w:sdt>
    </w:tr>
    <w:tr w:rsidR="00DF5B9B" w14:paraId="72DEAA11" w14:textId="77777777" w:rsidTr="00504F00">
      <w:tc>
        <w:tcPr>
          <w:tcW w:w="3345" w:type="dxa"/>
        </w:tcPr>
        <w:p w14:paraId="174FB925" w14:textId="77777777" w:rsidR="00DF5B9B" w:rsidRDefault="00DF5B9B">
          <w:pPr>
            <w:pStyle w:val="Header"/>
            <w:spacing w:line="238" w:lineRule="exact"/>
            <w:rPr>
              <w:noProof/>
            </w:rPr>
          </w:pPr>
        </w:p>
      </w:tc>
      <w:tc>
        <w:tcPr>
          <w:tcW w:w="2608" w:type="dxa"/>
          <w:vMerge/>
        </w:tcPr>
        <w:p w14:paraId="687E8C1E" w14:textId="77777777" w:rsidR="00DF5B9B" w:rsidRDefault="00DF5B9B">
          <w:pPr>
            <w:pStyle w:val="Header"/>
            <w:spacing w:line="238" w:lineRule="exact"/>
            <w:rPr>
              <w:noProof/>
            </w:rPr>
          </w:pPr>
        </w:p>
      </w:tc>
      <w:bookmarkStart w:id="16" w:name="dsecrecyplace2" w:displacedByCustomXml="next"/>
      <w:bookmarkEnd w:id="16" w:displacedByCustomXml="next"/>
      <w:sdt>
        <w:sdtPr>
          <w:rPr>
            <w:noProof/>
          </w:rPr>
          <w:tag w:val="dsecrecysp2"/>
          <w:id w:val="1205752924"/>
          <w:placeholder>
            <w:docPart w:val="AF1A6373F67E4390BD2BDD609F181CB8"/>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ncfda73a1c5541528978243785b50a6b[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59D24645" w14:textId="77777777" w:rsidR="00DF5B9B" w:rsidRDefault="00DF5B9B">
              <w:pPr>
                <w:pStyle w:val="Header"/>
                <w:spacing w:line="238" w:lineRule="exact"/>
                <w:rPr>
                  <w:noProof/>
                </w:rPr>
              </w:pPr>
              <w:r>
                <w:rPr>
                  <w:noProof/>
                </w:rPr>
                <w:t xml:space="preserve"> </w:t>
              </w:r>
            </w:p>
          </w:tc>
        </w:sdtContent>
      </w:sdt>
    </w:tr>
    <w:tr w:rsidR="00DF5B9B" w14:paraId="54E725F9" w14:textId="77777777" w:rsidTr="00504F00">
      <w:tc>
        <w:tcPr>
          <w:tcW w:w="3345" w:type="dxa"/>
        </w:tcPr>
        <w:p w14:paraId="632F48AF" w14:textId="77777777" w:rsidR="00DF5B9B" w:rsidRDefault="00DF5B9B">
          <w:pPr>
            <w:pStyle w:val="Header"/>
            <w:spacing w:line="238" w:lineRule="exact"/>
            <w:rPr>
              <w:noProof/>
            </w:rPr>
          </w:pPr>
        </w:p>
      </w:tc>
      <w:tc>
        <w:tcPr>
          <w:tcW w:w="2608" w:type="dxa"/>
          <w:vMerge/>
        </w:tcPr>
        <w:p w14:paraId="28043AD1" w14:textId="77777777" w:rsidR="00DF5B9B" w:rsidRDefault="00DF5B9B">
          <w:pPr>
            <w:pStyle w:val="Header"/>
            <w:spacing w:line="238" w:lineRule="exact"/>
            <w:rPr>
              <w:noProof/>
            </w:rPr>
          </w:pPr>
        </w:p>
      </w:tc>
      <w:bookmarkStart w:id="17" w:name="dsecrecyplace3" w:displacedByCustomXml="next"/>
      <w:bookmarkEnd w:id="17" w:displacedByCustomXml="next"/>
      <w:sdt>
        <w:sdtPr>
          <w:rPr>
            <w:noProof/>
          </w:rPr>
          <w:tag w:val="dsecrecysp3"/>
          <w:id w:val="2061590868"/>
          <w:placeholder>
            <w:docPart w:val="755AC7214A594C798094F4C6FAA386BE"/>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h029effa7c554f3c86de4aef50730367[1]/ns2:Terms[1]/ns2:TermInfo[1]/ns2:TermId[1]" w:storeItemID="{D1EACCF1-05C5-4329-9BDE-5B204182B721}"/>
          <w:comboBox w:lastValue="e0ec5f77-0a35-4b35-b741-358c9e1fa571">
            <w:listItem w:displayText=" " w:value="e0ec5f77-0a35-4b35-b741-358c9e1fa571"/>
            <w:listItem w:displayText="Openness Act 5 (3)" w:value="624c13a2-4699-4f62-a291-3ad51b3577a0"/>
            <w:listItem w:displayText="Openness Act 24 (1) 2" w:value="ca5c2526-f889-467d-8630-c617e16143f5"/>
            <w:listItem w:displayText="Openness Act 24 (1) 3" w:value="1a2ec20c-4a99-444d-9379-ea00fe5b840b"/>
            <w:listItem w:displayText="Openness Act 24 (1) 6" w:value="bfac0e6b-63bf-4e63-94ca-cc78d9d037b6"/>
            <w:listItem w:displayText="Openness Act 24 (1) 7" w:value="76fcbc57-03cc-429b-b662-9c8fbe5a3944"/>
            <w:listItem w:displayText="Openness Act 24 (1) 8" w:value="b55e5ffb-e6b9-4774-8f51-e4ca6aa51cf6"/>
            <w:listItem w:displayText="Openness Act 24 (1) 11" w:value="339b0d9f-4ef2-463f-a209-777a55db8f7b"/>
            <w:listItem w:displayText="Openness Act 24 (1) 12" w:value="68000715-823e-4f51-a2d0-8ba21e00afab"/>
            <w:listItem w:displayText="Openness Act 24 (1) 13" w:value="913a37ef-1d02-4fa9-b236-eaa3e6ce2222"/>
            <w:listItem w:displayText="Openness Act 24 (1) 15" w:value="2a8cfc5e-f5a0-44cc-a05f-234b0cef699d"/>
            <w:listItem w:displayText="Openness Act 24 (1) 16" w:value="2e406dc6-fa63-44bb-9770-d4fe22d7b176"/>
            <w:listItem w:displayText="Openness Act 24 (1) 17" w:value="c509681c-10ad-4e76-9bf9-8b942f24e2ab"/>
            <w:listItem w:displayText="Openness Act 24 (1) 18" w:value="562464c2-21ab-478a-8350-7031c0a59d15"/>
            <w:listItem w:displayText="Openness Act 24 (1) 19" w:value="2c079954-1fff-4409-a364-7f5d3d9b7659"/>
            <w:listItem w:displayText="Openness Act 24 (1) 20" w:value="50f834aa-b9dd-40d0-84e5-5a758a1dcea8"/>
            <w:listItem w:displayText="Openness Act 24 (1) 21" w:value="0247f12e-3cc1-42b8-b507-9eb6a0768681"/>
            <w:listItem w:displayText="Openness Act 24 (1) 23" w:value="f6d5c3b8-e754-4ddc-a77a-898780f56869"/>
            <w:listItem w:displayText="Openness Act 24 (1) 25" w:value="1a1e688b-3be9-41ce-b131-6c9563045d2a"/>
            <w:listItem w:displayText="Openness Act 24 (1) 28" w:value="7ddab73a-70d9-4d54-a5d6-4fb2ca63a2e4"/>
            <w:listItem w:displayText="Openness Act 24 (1) 29" w:value="0c0d3f3d-418a-4626-9bf1-a23aeda9be83"/>
            <w:listItem w:displayText="Openness Act 24 (1) 31" w:value="dea82b44-e827-48f9-8178-913791cc0fa6"/>
            <w:listItem w:displayText="Openness Act 24 (1) 32" w:value="0f465782-4840-4c0d-a317-8cf02bb4e9aa"/>
          </w:comboBox>
        </w:sdtPr>
        <w:sdtEndPr/>
        <w:sdtContent>
          <w:tc>
            <w:tcPr>
              <w:tcW w:w="2489" w:type="dxa"/>
              <w:gridSpan w:val="2"/>
            </w:tcPr>
            <w:p w14:paraId="45512437" w14:textId="77777777" w:rsidR="00DF5B9B" w:rsidRDefault="00DF5B9B">
              <w:pPr>
                <w:pStyle w:val="Header"/>
                <w:spacing w:line="238" w:lineRule="exact"/>
                <w:rPr>
                  <w:noProof/>
                </w:rPr>
              </w:pPr>
              <w:r>
                <w:rPr>
                  <w:noProof/>
                </w:rPr>
                <w:t xml:space="preserve"> </w:t>
              </w:r>
            </w:p>
          </w:tc>
        </w:sdtContent>
      </w:sdt>
    </w:tr>
  </w:tbl>
  <w:p w14:paraId="42A8B30C" w14:textId="77777777" w:rsidR="00DF5B9B" w:rsidRDefault="00DF5B9B" w:rsidP="00857ADE">
    <w:pPr>
      <w:rPr>
        <w:noProof/>
        <w:sz w:val="2"/>
        <w:szCs w:val="2"/>
      </w:rPr>
    </w:pPr>
  </w:p>
  <w:p w14:paraId="5CE9BB49" w14:textId="77777777" w:rsidR="00DF5B9B" w:rsidRPr="00052486" w:rsidRDefault="00DF5B9B" w:rsidP="00052486">
    <w:pPr>
      <w:pStyle w:val="Header"/>
      <w:rPr>
        <w:noProof/>
        <w:sz w:val="2"/>
        <w:szCs w:val="2"/>
      </w:rPr>
    </w:pPr>
    <w:r w:rsidRPr="00DF5B9B">
      <w:rPr>
        <w:noProof/>
        <w:sz w:val="2"/>
        <w:szCs w:val="2"/>
        <w:lang w:eastAsia="en-GB"/>
      </w:rPr>
      <w:drawing>
        <wp:anchor distT="0" distB="0" distL="114300" distR="114300" simplePos="0" relativeHeight="251667456" behindDoc="1" locked="0" layoutInCell="1" allowOverlap="1" wp14:anchorId="0DC2B6E4" wp14:editId="01EEF45E">
          <wp:simplePos x="0" y="0"/>
          <wp:positionH relativeFrom="page">
            <wp:posOffset>723265</wp:posOffset>
          </wp:positionH>
          <wp:positionV relativeFrom="page">
            <wp:posOffset>539750</wp:posOffset>
          </wp:positionV>
          <wp:extent cx="892810" cy="987425"/>
          <wp:effectExtent l="0" t="0" r="2540" b="3175"/>
          <wp:wrapNone/>
          <wp:docPr id="1160990631"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90631" name="Logo">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2810" cy="987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A91"/>
    <w:multiLevelType w:val="hybridMultilevel"/>
    <w:tmpl w:val="4CCCBD18"/>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222D4ACD"/>
    <w:multiLevelType w:val="hybridMultilevel"/>
    <w:tmpl w:val="C4F46652"/>
    <w:lvl w:ilvl="0" w:tplc="040B0001">
      <w:start w:val="1"/>
      <w:numFmt w:val="bullet"/>
      <w:lvlText w:val=""/>
      <w:lvlJc w:val="left"/>
      <w:pPr>
        <w:ind w:left="3328" w:hanging="360"/>
      </w:pPr>
      <w:rPr>
        <w:rFonts w:ascii="Symbol" w:hAnsi="Symbol"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B12D6"/>
    <w:multiLevelType w:val="hybridMultilevel"/>
    <w:tmpl w:val="A3509F2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5" w15:restartNumberingAfterBreak="0">
    <w:nsid w:val="45BF0119"/>
    <w:multiLevelType w:val="hybridMultilevel"/>
    <w:tmpl w:val="410E47F8"/>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DC106B"/>
    <w:multiLevelType w:val="hybridMultilevel"/>
    <w:tmpl w:val="0136BAF4"/>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B3484"/>
    <w:multiLevelType w:val="multilevel"/>
    <w:tmpl w:val="2144AD0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0"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1"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2"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3" w15:restartNumberingAfterBreak="0">
    <w:nsid w:val="6A493407"/>
    <w:multiLevelType w:val="hybridMultilevel"/>
    <w:tmpl w:val="DF545470"/>
    <w:lvl w:ilvl="0" w:tplc="040B0001">
      <w:start w:val="1"/>
      <w:numFmt w:val="bullet"/>
      <w:lvlText w:val=""/>
      <w:lvlJc w:val="left"/>
      <w:pPr>
        <w:ind w:left="3328" w:hanging="360"/>
      </w:pPr>
      <w:rPr>
        <w:rFonts w:ascii="Symbol" w:hAnsi="Symbol" w:hint="default"/>
      </w:rPr>
    </w:lvl>
    <w:lvl w:ilvl="1" w:tplc="CF8A898E">
      <w:numFmt w:val="bullet"/>
      <w:lvlText w:val="•"/>
      <w:lvlJc w:val="left"/>
      <w:pPr>
        <w:ind w:left="4048" w:hanging="360"/>
      </w:pPr>
      <w:rPr>
        <w:rFonts w:ascii="Arial" w:eastAsia="Times New Roman" w:hAnsi="Arial" w:cs="Arial"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4" w15:restartNumberingAfterBreak="0">
    <w:nsid w:val="6D482E9A"/>
    <w:multiLevelType w:val="hybridMultilevel"/>
    <w:tmpl w:val="816C9104"/>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867642762">
    <w:abstractNumId w:val="9"/>
  </w:num>
  <w:num w:numId="2" w16cid:durableId="789665538">
    <w:abstractNumId w:val="2"/>
  </w:num>
  <w:num w:numId="3" w16cid:durableId="1312178080">
    <w:abstractNumId w:val="16"/>
  </w:num>
  <w:num w:numId="4" w16cid:durableId="1338997637">
    <w:abstractNumId w:val="15"/>
  </w:num>
  <w:num w:numId="5" w16cid:durableId="1460608126">
    <w:abstractNumId w:val="8"/>
  </w:num>
  <w:num w:numId="6" w16cid:durableId="731850217">
    <w:abstractNumId w:val="3"/>
  </w:num>
  <w:num w:numId="7" w16cid:durableId="2034570237">
    <w:abstractNumId w:val="6"/>
  </w:num>
  <w:num w:numId="8" w16cid:durableId="221333955">
    <w:abstractNumId w:val="10"/>
  </w:num>
  <w:num w:numId="9" w16cid:durableId="567571864">
    <w:abstractNumId w:val="11"/>
  </w:num>
  <w:num w:numId="10" w16cid:durableId="1101725885">
    <w:abstractNumId w:val="12"/>
  </w:num>
  <w:num w:numId="11" w16cid:durableId="132450616">
    <w:abstractNumId w:val="13"/>
  </w:num>
  <w:num w:numId="12" w16cid:durableId="1227643254">
    <w:abstractNumId w:val="5"/>
  </w:num>
  <w:num w:numId="13" w16cid:durableId="544948085">
    <w:abstractNumId w:val="1"/>
  </w:num>
  <w:num w:numId="14" w16cid:durableId="2047367390">
    <w:abstractNumId w:val="0"/>
  </w:num>
  <w:num w:numId="15" w16cid:durableId="1777746787">
    <w:abstractNumId w:val="14"/>
  </w:num>
  <w:num w:numId="16" w16cid:durableId="1663391352">
    <w:abstractNumId w:val="9"/>
  </w:num>
  <w:num w:numId="17" w16cid:durableId="716004427">
    <w:abstractNumId w:val="9"/>
  </w:num>
  <w:num w:numId="18" w16cid:durableId="825823384">
    <w:abstractNumId w:val="7"/>
  </w:num>
  <w:num w:numId="19" w16cid:durableId="32505938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1304"/>
  <w:autoHyphenation/>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SUPA"/>
    <w:docVar w:name="dvContentFile" w:val="dd_default_2019.xml"/>
    <w:docVar w:name="dvcurrentaddresslayout" w:val="zftSUPA_Helsinki"/>
    <w:docVar w:name="dvcurrentaddresslayouttemplate" w:val="kat_address.dotx"/>
    <w:docVar w:name="dvcurrentlogo" w:val="zlo__SUPA_leijona"/>
    <w:docVar w:name="dvcurrentlogopath" w:val="klo_logo.dotx"/>
    <w:docVar w:name="dvDefinition" w:val="28 (dd_default_2019.xml)"/>
    <w:docVar w:name="dvDefinitionID" w:val="28"/>
    <w:docVar w:name="dvDefinitionVersion" w:val="8.1 / 7.4.2015"/>
    <w:docVar w:name="dvDepartment" w:val="S62"/>
    <w:docVar w:name="dvDirect" w:val="0"/>
    <w:docVar w:name="dvDocumentManagement" w:val="1"/>
    <w:docVar w:name="dvDocumentType" w:val="GENERAL"/>
    <w:docVar w:name="dvDuDepartment" w:val="Financial Stability and Statistics"/>
    <w:docVar w:name="dvDuname" w:val="Rahoitustilastotoimisto"/>
    <w:docVar w:name="dvEmploymentName" w:val="SUOMEN PANKKI - BANK OF FINLAND"/>
    <w:docVar w:name="dvFilenameCanBeUsed" w:val="True"/>
    <w:docVar w:name="dvGlobalVerID" w:val="289.99.08.307"/>
    <w:docVar w:name="dvHeaderFirstpage" w:val="0"/>
    <w:docVar w:name="dvKameleonVerID" w:val="289.11.08.282"/>
    <w:docVar w:name="dvLandscapeHeader" w:val="0"/>
    <w:docVar w:name="dvLanguage" w:val="2057"/>
    <w:docVar w:name="dvLinkedtoSharePoint2019" w:val="1"/>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1"/>
    <w:docVar w:name="dvSharePoint2019" w:val="1"/>
    <w:docVar w:name="dvShortDate" w:val="0"/>
    <w:docVar w:name="dvSite" w:val="Helsinki"/>
    <w:docVar w:name="dvTemplate" w:val="klt_general.dotx"/>
    <w:docVar w:name="dvunitid" w:val="3"/>
    <w:docVar w:name="dvUsed" w:val="1"/>
    <w:docVar w:name="dvuser" w:val="1"/>
  </w:docVars>
  <w:rsids>
    <w:rsidRoot w:val="00665F9F"/>
    <w:rsid w:val="000169EE"/>
    <w:rsid w:val="000204C1"/>
    <w:rsid w:val="00021F14"/>
    <w:rsid w:val="00025ABB"/>
    <w:rsid w:val="000316A3"/>
    <w:rsid w:val="000340E1"/>
    <w:rsid w:val="00034340"/>
    <w:rsid w:val="00046313"/>
    <w:rsid w:val="00047A93"/>
    <w:rsid w:val="00052486"/>
    <w:rsid w:val="00060D11"/>
    <w:rsid w:val="0006100D"/>
    <w:rsid w:val="000734A2"/>
    <w:rsid w:val="00073BC3"/>
    <w:rsid w:val="0007556D"/>
    <w:rsid w:val="0008176C"/>
    <w:rsid w:val="00081C92"/>
    <w:rsid w:val="000A04A8"/>
    <w:rsid w:val="000B3B4D"/>
    <w:rsid w:val="000C4C13"/>
    <w:rsid w:val="000C528C"/>
    <w:rsid w:val="000D37D3"/>
    <w:rsid w:val="000E58EF"/>
    <w:rsid w:val="000F0613"/>
    <w:rsid w:val="001118B9"/>
    <w:rsid w:val="001139AE"/>
    <w:rsid w:val="00126002"/>
    <w:rsid w:val="00131C82"/>
    <w:rsid w:val="00133BB5"/>
    <w:rsid w:val="001355EF"/>
    <w:rsid w:val="00141D4B"/>
    <w:rsid w:val="00145369"/>
    <w:rsid w:val="0015113A"/>
    <w:rsid w:val="001557FD"/>
    <w:rsid w:val="00161506"/>
    <w:rsid w:val="0017043D"/>
    <w:rsid w:val="0017087D"/>
    <w:rsid w:val="00171546"/>
    <w:rsid w:val="00195D58"/>
    <w:rsid w:val="00195D6A"/>
    <w:rsid w:val="001961F1"/>
    <w:rsid w:val="001962C2"/>
    <w:rsid w:val="001A7969"/>
    <w:rsid w:val="001C0325"/>
    <w:rsid w:val="001C25E6"/>
    <w:rsid w:val="001D5715"/>
    <w:rsid w:val="001E07A2"/>
    <w:rsid w:val="001F08B5"/>
    <w:rsid w:val="001F706D"/>
    <w:rsid w:val="00203142"/>
    <w:rsid w:val="00204F0F"/>
    <w:rsid w:val="00215392"/>
    <w:rsid w:val="00220814"/>
    <w:rsid w:val="00225415"/>
    <w:rsid w:val="00240F35"/>
    <w:rsid w:val="00247166"/>
    <w:rsid w:val="00252ACE"/>
    <w:rsid w:val="00252E2C"/>
    <w:rsid w:val="00255537"/>
    <w:rsid w:val="00255D22"/>
    <w:rsid w:val="00257480"/>
    <w:rsid w:val="0026280E"/>
    <w:rsid w:val="00274A3C"/>
    <w:rsid w:val="00277BA4"/>
    <w:rsid w:val="0028116C"/>
    <w:rsid w:val="002860D2"/>
    <w:rsid w:val="002A058E"/>
    <w:rsid w:val="002A404B"/>
    <w:rsid w:val="002B26CD"/>
    <w:rsid w:val="002B4D09"/>
    <w:rsid w:val="002D1098"/>
    <w:rsid w:val="002D2719"/>
    <w:rsid w:val="002D6252"/>
    <w:rsid w:val="002F0957"/>
    <w:rsid w:val="002F2489"/>
    <w:rsid w:val="002F40F7"/>
    <w:rsid w:val="00300B77"/>
    <w:rsid w:val="00301120"/>
    <w:rsid w:val="003015C6"/>
    <w:rsid w:val="0030384E"/>
    <w:rsid w:val="003133DB"/>
    <w:rsid w:val="003158D6"/>
    <w:rsid w:val="00321F70"/>
    <w:rsid w:val="0032340C"/>
    <w:rsid w:val="0032532B"/>
    <w:rsid w:val="00327EAE"/>
    <w:rsid w:val="00332451"/>
    <w:rsid w:val="00344874"/>
    <w:rsid w:val="00346BFC"/>
    <w:rsid w:val="003570C6"/>
    <w:rsid w:val="003600C7"/>
    <w:rsid w:val="00361A8B"/>
    <w:rsid w:val="00371AB9"/>
    <w:rsid w:val="00376730"/>
    <w:rsid w:val="00386877"/>
    <w:rsid w:val="003870F7"/>
    <w:rsid w:val="00392467"/>
    <w:rsid w:val="00393D07"/>
    <w:rsid w:val="00394E8C"/>
    <w:rsid w:val="003A2B8E"/>
    <w:rsid w:val="003A5361"/>
    <w:rsid w:val="003A6205"/>
    <w:rsid w:val="003B0FE6"/>
    <w:rsid w:val="003B2E38"/>
    <w:rsid w:val="003D2126"/>
    <w:rsid w:val="003D2DC3"/>
    <w:rsid w:val="003E07E4"/>
    <w:rsid w:val="003E7502"/>
    <w:rsid w:val="003F5831"/>
    <w:rsid w:val="004018C8"/>
    <w:rsid w:val="0041155A"/>
    <w:rsid w:val="004131D1"/>
    <w:rsid w:val="00413779"/>
    <w:rsid w:val="00414B1D"/>
    <w:rsid w:val="0043002E"/>
    <w:rsid w:val="00431923"/>
    <w:rsid w:val="004429C8"/>
    <w:rsid w:val="00446B89"/>
    <w:rsid w:val="004508D2"/>
    <w:rsid w:val="00455303"/>
    <w:rsid w:val="004852D5"/>
    <w:rsid w:val="00485694"/>
    <w:rsid w:val="00496139"/>
    <w:rsid w:val="00496FD4"/>
    <w:rsid w:val="004B3646"/>
    <w:rsid w:val="004B7D10"/>
    <w:rsid w:val="004C17FA"/>
    <w:rsid w:val="004C1EA8"/>
    <w:rsid w:val="004C5D3D"/>
    <w:rsid w:val="004C7288"/>
    <w:rsid w:val="004D6732"/>
    <w:rsid w:val="004E4D48"/>
    <w:rsid w:val="004E71CD"/>
    <w:rsid w:val="004E748F"/>
    <w:rsid w:val="004F2BEF"/>
    <w:rsid w:val="004F330C"/>
    <w:rsid w:val="00501490"/>
    <w:rsid w:val="005051F6"/>
    <w:rsid w:val="00525FF4"/>
    <w:rsid w:val="00526470"/>
    <w:rsid w:val="005329A9"/>
    <w:rsid w:val="005340E8"/>
    <w:rsid w:val="005352FF"/>
    <w:rsid w:val="00545161"/>
    <w:rsid w:val="00545ADC"/>
    <w:rsid w:val="00546209"/>
    <w:rsid w:val="005517BE"/>
    <w:rsid w:val="00551FC7"/>
    <w:rsid w:val="00555970"/>
    <w:rsid w:val="0056209F"/>
    <w:rsid w:val="00564AF0"/>
    <w:rsid w:val="00575910"/>
    <w:rsid w:val="00593188"/>
    <w:rsid w:val="0059591C"/>
    <w:rsid w:val="00597C05"/>
    <w:rsid w:val="005B2CF1"/>
    <w:rsid w:val="005B3FF5"/>
    <w:rsid w:val="005C3A9D"/>
    <w:rsid w:val="005E14A1"/>
    <w:rsid w:val="005E5005"/>
    <w:rsid w:val="005F26B3"/>
    <w:rsid w:val="006026D5"/>
    <w:rsid w:val="00610222"/>
    <w:rsid w:val="00612505"/>
    <w:rsid w:val="00622A97"/>
    <w:rsid w:val="00642A3C"/>
    <w:rsid w:val="0065132D"/>
    <w:rsid w:val="006541C9"/>
    <w:rsid w:val="00654D29"/>
    <w:rsid w:val="00655543"/>
    <w:rsid w:val="006559AA"/>
    <w:rsid w:val="0066018D"/>
    <w:rsid w:val="00665F9F"/>
    <w:rsid w:val="006662A4"/>
    <w:rsid w:val="00674CB1"/>
    <w:rsid w:val="00676E44"/>
    <w:rsid w:val="0069173C"/>
    <w:rsid w:val="006957F5"/>
    <w:rsid w:val="006B0665"/>
    <w:rsid w:val="006B1D95"/>
    <w:rsid w:val="006B637F"/>
    <w:rsid w:val="006C3C9F"/>
    <w:rsid w:val="006D22F3"/>
    <w:rsid w:val="006D5CE2"/>
    <w:rsid w:val="006D7C59"/>
    <w:rsid w:val="006E4F79"/>
    <w:rsid w:val="006E5A07"/>
    <w:rsid w:val="006E5AB5"/>
    <w:rsid w:val="006F04AF"/>
    <w:rsid w:val="006F0C46"/>
    <w:rsid w:val="006F113F"/>
    <w:rsid w:val="00701B3B"/>
    <w:rsid w:val="00703316"/>
    <w:rsid w:val="00706274"/>
    <w:rsid w:val="00706B1F"/>
    <w:rsid w:val="00712521"/>
    <w:rsid w:val="00713C06"/>
    <w:rsid w:val="00722BE0"/>
    <w:rsid w:val="007247A8"/>
    <w:rsid w:val="007314A4"/>
    <w:rsid w:val="0073523B"/>
    <w:rsid w:val="00751CE1"/>
    <w:rsid w:val="007621B7"/>
    <w:rsid w:val="00762406"/>
    <w:rsid w:val="007755CF"/>
    <w:rsid w:val="00775AEB"/>
    <w:rsid w:val="007763E4"/>
    <w:rsid w:val="007770C8"/>
    <w:rsid w:val="00781EBF"/>
    <w:rsid w:val="007829B3"/>
    <w:rsid w:val="00782F8C"/>
    <w:rsid w:val="00783583"/>
    <w:rsid w:val="00786EC3"/>
    <w:rsid w:val="00787955"/>
    <w:rsid w:val="00792501"/>
    <w:rsid w:val="0079307C"/>
    <w:rsid w:val="0079711B"/>
    <w:rsid w:val="007C1686"/>
    <w:rsid w:val="007C2E49"/>
    <w:rsid w:val="007C70A2"/>
    <w:rsid w:val="007D6955"/>
    <w:rsid w:val="007E0CEF"/>
    <w:rsid w:val="00800B4F"/>
    <w:rsid w:val="00810BE6"/>
    <w:rsid w:val="00811713"/>
    <w:rsid w:val="0085096B"/>
    <w:rsid w:val="00860760"/>
    <w:rsid w:val="00860F67"/>
    <w:rsid w:val="008719E6"/>
    <w:rsid w:val="00884154"/>
    <w:rsid w:val="008972E8"/>
    <w:rsid w:val="0089738A"/>
    <w:rsid w:val="008976B0"/>
    <w:rsid w:val="008A0808"/>
    <w:rsid w:val="008A0D8E"/>
    <w:rsid w:val="008A18EF"/>
    <w:rsid w:val="008A5A75"/>
    <w:rsid w:val="008B09ED"/>
    <w:rsid w:val="008C603A"/>
    <w:rsid w:val="008D0BE5"/>
    <w:rsid w:val="008D5AB7"/>
    <w:rsid w:val="008D5DD2"/>
    <w:rsid w:val="008E620C"/>
    <w:rsid w:val="008E7B69"/>
    <w:rsid w:val="00905A12"/>
    <w:rsid w:val="00922781"/>
    <w:rsid w:val="00944727"/>
    <w:rsid w:val="00945AB8"/>
    <w:rsid w:val="00946B76"/>
    <w:rsid w:val="009476A3"/>
    <w:rsid w:val="00956EB1"/>
    <w:rsid w:val="00963468"/>
    <w:rsid w:val="0096581C"/>
    <w:rsid w:val="00974968"/>
    <w:rsid w:val="0098471F"/>
    <w:rsid w:val="00987CAA"/>
    <w:rsid w:val="009A28CB"/>
    <w:rsid w:val="009B248F"/>
    <w:rsid w:val="009B3224"/>
    <w:rsid w:val="009B5F57"/>
    <w:rsid w:val="009C281F"/>
    <w:rsid w:val="009C6FFC"/>
    <w:rsid w:val="009D242A"/>
    <w:rsid w:val="009D62AA"/>
    <w:rsid w:val="009E43DD"/>
    <w:rsid w:val="009F7359"/>
    <w:rsid w:val="00A00EAF"/>
    <w:rsid w:val="00A038AE"/>
    <w:rsid w:val="00A2652E"/>
    <w:rsid w:val="00A322D4"/>
    <w:rsid w:val="00A419EB"/>
    <w:rsid w:val="00A44705"/>
    <w:rsid w:val="00A555FD"/>
    <w:rsid w:val="00A71305"/>
    <w:rsid w:val="00A948E5"/>
    <w:rsid w:val="00AA6D28"/>
    <w:rsid w:val="00AB4047"/>
    <w:rsid w:val="00AC33EA"/>
    <w:rsid w:val="00AD02C3"/>
    <w:rsid w:val="00AE0A5D"/>
    <w:rsid w:val="00AE5030"/>
    <w:rsid w:val="00AE6422"/>
    <w:rsid w:val="00AE64B2"/>
    <w:rsid w:val="00AF1835"/>
    <w:rsid w:val="00B051E2"/>
    <w:rsid w:val="00B1338F"/>
    <w:rsid w:val="00B27065"/>
    <w:rsid w:val="00B370FC"/>
    <w:rsid w:val="00B47DC4"/>
    <w:rsid w:val="00B62086"/>
    <w:rsid w:val="00B648BB"/>
    <w:rsid w:val="00B76E41"/>
    <w:rsid w:val="00B76F6E"/>
    <w:rsid w:val="00B822B3"/>
    <w:rsid w:val="00B86455"/>
    <w:rsid w:val="00B974EC"/>
    <w:rsid w:val="00BA19AF"/>
    <w:rsid w:val="00BB07F7"/>
    <w:rsid w:val="00BB28C0"/>
    <w:rsid w:val="00BC0625"/>
    <w:rsid w:val="00BE1418"/>
    <w:rsid w:val="00BF09BC"/>
    <w:rsid w:val="00BF7584"/>
    <w:rsid w:val="00C02F69"/>
    <w:rsid w:val="00C06049"/>
    <w:rsid w:val="00C20D11"/>
    <w:rsid w:val="00C30771"/>
    <w:rsid w:val="00C31A13"/>
    <w:rsid w:val="00C356CF"/>
    <w:rsid w:val="00C3787F"/>
    <w:rsid w:val="00C45BAF"/>
    <w:rsid w:val="00C50936"/>
    <w:rsid w:val="00C61B73"/>
    <w:rsid w:val="00C63B71"/>
    <w:rsid w:val="00C74C62"/>
    <w:rsid w:val="00C9486F"/>
    <w:rsid w:val="00CA00ED"/>
    <w:rsid w:val="00CB4DD7"/>
    <w:rsid w:val="00CC0A85"/>
    <w:rsid w:val="00CD450B"/>
    <w:rsid w:val="00CD5B1B"/>
    <w:rsid w:val="00CD7066"/>
    <w:rsid w:val="00CE0D08"/>
    <w:rsid w:val="00CE60A7"/>
    <w:rsid w:val="00CF0F74"/>
    <w:rsid w:val="00CF4589"/>
    <w:rsid w:val="00CF7A2A"/>
    <w:rsid w:val="00D011F2"/>
    <w:rsid w:val="00D02843"/>
    <w:rsid w:val="00D03EE3"/>
    <w:rsid w:val="00D224E7"/>
    <w:rsid w:val="00D22C65"/>
    <w:rsid w:val="00D23BC6"/>
    <w:rsid w:val="00D42D9F"/>
    <w:rsid w:val="00D44176"/>
    <w:rsid w:val="00D4754A"/>
    <w:rsid w:val="00D5096E"/>
    <w:rsid w:val="00D56CF5"/>
    <w:rsid w:val="00D619E2"/>
    <w:rsid w:val="00D63CE2"/>
    <w:rsid w:val="00D66B56"/>
    <w:rsid w:val="00D7172A"/>
    <w:rsid w:val="00D71E59"/>
    <w:rsid w:val="00D73824"/>
    <w:rsid w:val="00D74334"/>
    <w:rsid w:val="00D8495F"/>
    <w:rsid w:val="00D85570"/>
    <w:rsid w:val="00D9156F"/>
    <w:rsid w:val="00D96D84"/>
    <w:rsid w:val="00DA0ACF"/>
    <w:rsid w:val="00DA39B6"/>
    <w:rsid w:val="00DA3EE4"/>
    <w:rsid w:val="00DA7A55"/>
    <w:rsid w:val="00DB207A"/>
    <w:rsid w:val="00DC1262"/>
    <w:rsid w:val="00DC21F2"/>
    <w:rsid w:val="00DC28F0"/>
    <w:rsid w:val="00DD0AFF"/>
    <w:rsid w:val="00DD2435"/>
    <w:rsid w:val="00DD53EE"/>
    <w:rsid w:val="00DE6F38"/>
    <w:rsid w:val="00DF19BE"/>
    <w:rsid w:val="00DF5B9B"/>
    <w:rsid w:val="00DF6D3C"/>
    <w:rsid w:val="00E0169A"/>
    <w:rsid w:val="00E05B40"/>
    <w:rsid w:val="00E07B9A"/>
    <w:rsid w:val="00E1208D"/>
    <w:rsid w:val="00E277B5"/>
    <w:rsid w:val="00E30709"/>
    <w:rsid w:val="00E3079B"/>
    <w:rsid w:val="00E3232E"/>
    <w:rsid w:val="00E32E35"/>
    <w:rsid w:val="00E335AB"/>
    <w:rsid w:val="00E3674E"/>
    <w:rsid w:val="00E45840"/>
    <w:rsid w:val="00E51933"/>
    <w:rsid w:val="00E5305E"/>
    <w:rsid w:val="00E56561"/>
    <w:rsid w:val="00E57B11"/>
    <w:rsid w:val="00E63BA4"/>
    <w:rsid w:val="00E71CAF"/>
    <w:rsid w:val="00E71EB1"/>
    <w:rsid w:val="00E94273"/>
    <w:rsid w:val="00EA5AD6"/>
    <w:rsid w:val="00EA647F"/>
    <w:rsid w:val="00EB1D06"/>
    <w:rsid w:val="00EB5F2B"/>
    <w:rsid w:val="00EC12D9"/>
    <w:rsid w:val="00ED0439"/>
    <w:rsid w:val="00EE1F67"/>
    <w:rsid w:val="00EE25A6"/>
    <w:rsid w:val="00EE6979"/>
    <w:rsid w:val="00EE7481"/>
    <w:rsid w:val="00EF1A59"/>
    <w:rsid w:val="00EF3A22"/>
    <w:rsid w:val="00F01E63"/>
    <w:rsid w:val="00F127AB"/>
    <w:rsid w:val="00F16EBD"/>
    <w:rsid w:val="00F26A15"/>
    <w:rsid w:val="00F44D4E"/>
    <w:rsid w:val="00F558C4"/>
    <w:rsid w:val="00F563CC"/>
    <w:rsid w:val="00F565F0"/>
    <w:rsid w:val="00F60B71"/>
    <w:rsid w:val="00F67503"/>
    <w:rsid w:val="00F71E3C"/>
    <w:rsid w:val="00F965A4"/>
    <w:rsid w:val="00FA10E1"/>
    <w:rsid w:val="00FA63E1"/>
    <w:rsid w:val="00FC15BD"/>
    <w:rsid w:val="00FC3D92"/>
    <w:rsid w:val="00FC5857"/>
    <w:rsid w:val="00FC58D1"/>
    <w:rsid w:val="00FC7B02"/>
    <w:rsid w:val="00FD295F"/>
    <w:rsid w:val="00FE1970"/>
    <w:rsid w:val="00FE1AE0"/>
    <w:rsid w:val="00FE26C9"/>
    <w:rsid w:val="00FE3A6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972DB"/>
  <w15:docId w15:val="{27DEFAD8-5CDF-408B-8237-37118156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pPr>
    <w:rPr>
      <w:rFonts w:ascii="Arial" w:eastAsia="Times New Roman" w:hAnsi="Arial" w:cs="Arial"/>
      <w:sz w:val="21"/>
      <w:lang w:val="en-GB"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color w:val="000000"/>
      <w:sz w:val="22"/>
    </w:rPr>
  </w:style>
  <w:style w:type="paragraph" w:styleId="Heading2">
    <w:name w:val="heading 2"/>
    <w:basedOn w:val="Normal"/>
    <w:next w:val="Indent2"/>
    <w:link w:val="Heading2Char"/>
    <w:qFormat/>
    <w:rsid w:val="003D2126"/>
    <w:pPr>
      <w:keepNext/>
      <w:numPr>
        <w:ilvl w:val="1"/>
        <w:numId w:val="1"/>
      </w:numPr>
      <w:spacing w:before="240" w:after="240"/>
      <w:outlineLvl w:val="1"/>
    </w:pPr>
    <w:rPr>
      <w:b/>
      <w:bCs/>
      <w:iCs/>
      <w:color w:val="000000"/>
      <w:sz w:val="22"/>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color w:val="000000"/>
      <w:sz w:val="22"/>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color w:val="000000"/>
      <w:sz w:val="22"/>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color w:val="000000"/>
      <w:sz w:val="22"/>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0000"/>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0000"/>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0000"/>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0000"/>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0000"/>
      <w:lang w:val="en-GB" w:eastAsia="fi-FI"/>
    </w:rPr>
  </w:style>
  <w:style w:type="character" w:customStyle="1" w:styleId="Heading6Char">
    <w:name w:val="Heading 6 Char"/>
    <w:basedOn w:val="DefaultParagraphFont"/>
    <w:link w:val="Heading6"/>
    <w:rsid w:val="005F26B3"/>
    <w:rPr>
      <w:rFonts w:ascii="Arial" w:eastAsia="Times New Roman" w:hAnsi="Arial" w:cs="Arial"/>
      <w:b/>
      <w:bCs/>
      <w:sz w:val="21"/>
      <w:lang w:eastAsia="fi-FI"/>
    </w:rPr>
  </w:style>
  <w:style w:type="character" w:customStyle="1" w:styleId="Heading7Char">
    <w:name w:val="Heading 7 Char"/>
    <w:basedOn w:val="DefaultParagraphFont"/>
    <w:link w:val="Heading7"/>
    <w:rsid w:val="005F26B3"/>
    <w:rPr>
      <w:rFonts w:ascii="Arial" w:eastAsia="Times New Roman" w:hAnsi="Arial" w:cs="Arial"/>
      <w:b/>
      <w:sz w:val="21"/>
      <w:lang w:eastAsia="fi-FI"/>
    </w:rPr>
  </w:style>
  <w:style w:type="character" w:customStyle="1" w:styleId="Heading8Char">
    <w:name w:val="Heading 8 Char"/>
    <w:basedOn w:val="DefaultParagraphFont"/>
    <w:link w:val="Heading8"/>
    <w:rsid w:val="005F26B3"/>
    <w:rPr>
      <w:rFonts w:ascii="Arial" w:eastAsia="Times New Roman" w:hAnsi="Arial" w:cs="Arial"/>
      <w:b/>
      <w:iCs/>
      <w:sz w:val="21"/>
      <w:lang w:eastAsia="fi-FI"/>
    </w:rPr>
  </w:style>
  <w:style w:type="character" w:customStyle="1" w:styleId="Heading9Char">
    <w:name w:val="Heading 9 Char"/>
    <w:basedOn w:val="DefaultParagraphFont"/>
    <w:link w:val="Heading9"/>
    <w:rsid w:val="005F26B3"/>
    <w:rPr>
      <w:rFonts w:ascii="Arial" w:eastAsia="Times New Roman" w:hAnsi="Arial" w:cs="Arial"/>
      <w:b/>
      <w:sz w:val="21"/>
      <w:lang w:eastAsia="fi-FI"/>
    </w:rPr>
  </w:style>
  <w:style w:type="paragraph" w:customStyle="1" w:styleId="Headingmain">
    <w:name w:val="Heading main"/>
    <w:basedOn w:val="Normal"/>
    <w:next w:val="Indent2"/>
    <w:rsid w:val="007247A8"/>
    <w:pPr>
      <w:suppressAutoHyphens/>
      <w:spacing w:after="240"/>
      <w:outlineLvl w:val="0"/>
    </w:pPr>
    <w:rPr>
      <w:b/>
      <w:color w:val="000000"/>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rPr>
      <w:szCs w:val="24"/>
    </w:rPr>
  </w:style>
  <w:style w:type="paragraph" w:styleId="TOC2">
    <w:name w:val="toc 2"/>
    <w:basedOn w:val="Normal"/>
    <w:next w:val="Normal"/>
    <w:uiPriority w:val="39"/>
    <w:rsid w:val="00F60B71"/>
    <w:pPr>
      <w:ind w:left="221"/>
    </w:pPr>
    <w:rPr>
      <w:szCs w:val="24"/>
    </w:rPr>
  </w:style>
  <w:style w:type="paragraph" w:styleId="TOC3">
    <w:name w:val="toc 3"/>
    <w:basedOn w:val="Normal"/>
    <w:next w:val="Normal"/>
    <w:uiPriority w:val="39"/>
    <w:rsid w:val="00F60B71"/>
    <w:pPr>
      <w:ind w:left="442"/>
    </w:pPr>
    <w:rPr>
      <w:szCs w:val="24"/>
    </w:rPr>
  </w:style>
  <w:style w:type="paragraph" w:customStyle="1" w:styleId="-List">
    <w:name w:val="- List"/>
    <w:basedOn w:val="Normal"/>
    <w:rsid w:val="00DF19BE"/>
    <w:pPr>
      <w:numPr>
        <w:numId w:val="2"/>
      </w:numPr>
      <w:tabs>
        <w:tab w:val="clear" w:pos="357"/>
      </w:tabs>
      <w:ind w:left="510" w:hanging="510"/>
    </w:pPr>
    <w:rPr>
      <w:szCs w:val="24"/>
    </w:rPr>
  </w:style>
  <w:style w:type="paragraph" w:customStyle="1" w:styleId="-List1">
    <w:name w:val="- List 1"/>
    <w:basedOn w:val="Normal"/>
    <w:rsid w:val="00DF19BE"/>
    <w:pPr>
      <w:numPr>
        <w:numId w:val="3"/>
      </w:numPr>
      <w:tabs>
        <w:tab w:val="clear" w:pos="1661"/>
      </w:tabs>
      <w:ind w:left="1814" w:hanging="510"/>
    </w:pPr>
    <w:rPr>
      <w:szCs w:val="24"/>
    </w:rPr>
  </w:style>
  <w:style w:type="paragraph" w:customStyle="1" w:styleId="-List2">
    <w:name w:val="- List 2"/>
    <w:basedOn w:val="Normal"/>
    <w:rsid w:val="00DF19BE"/>
    <w:pPr>
      <w:numPr>
        <w:numId w:val="4"/>
      </w:numPr>
      <w:tabs>
        <w:tab w:val="clear" w:pos="2965"/>
      </w:tabs>
      <w:ind w:left="3118" w:hanging="510"/>
    </w:pPr>
    <w:rPr>
      <w:szCs w:val="24"/>
    </w:rPr>
  </w:style>
  <w:style w:type="table" w:styleId="TableGrid">
    <w:name w:val="Table Grid"/>
    <w:basedOn w:val="TableNormal"/>
    <w:uiPriority w:val="59"/>
    <w:rsid w:val="00DF5B9B"/>
    <w:pPr>
      <w:spacing w:after="0" w:line="240" w:lineRule="auto"/>
    </w:pPr>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top w:val="single" w:sz="4" w:space="0" w:color="auto"/>
          <w:left w:val="single" w:sz="4" w:space="0" w:color="auto"/>
          <w:bottom w:val="single" w:sz="4" w:space="0" w:color="auto"/>
          <w:right w:val="single" w:sz="4" w:space="0" w:color="auto"/>
          <w:insideV w:val="single" w:sz="4" w:space="0" w:color="auto"/>
        </w:tcBorders>
      </w:tcPr>
    </w:tblStylePr>
    <w:tblStylePr w:type="lastRow">
      <w:tblPr/>
      <w:tcPr>
        <w:tcBorders>
          <w:top w:val="single" w:sz="4" w:space="0" w:color="auto"/>
          <w:left w:val="single" w:sz="4" w:space="0" w:color="auto"/>
          <w:bottom w:val="single" w:sz="4" w:space="0" w:color="auto"/>
          <w:right w:val="single" w:sz="4" w:space="0" w:color="auto"/>
          <w:insideV w:val="single" w:sz="4" w:space="0" w:color="auto"/>
        </w:tcBorders>
      </w:tcPr>
    </w:tblStylePr>
  </w:style>
  <w:style w:type="paragraph" w:customStyle="1" w:styleId="Bulleted">
    <w:name w:val="Bulleted"/>
    <w:basedOn w:val="Normal"/>
    <w:rsid w:val="00DF19BE"/>
    <w:pPr>
      <w:numPr>
        <w:numId w:val="5"/>
      </w:numPr>
      <w:tabs>
        <w:tab w:val="clear" w:pos="357"/>
      </w:tabs>
      <w:ind w:left="510" w:hanging="510"/>
    </w:pPr>
    <w:rPr>
      <w:szCs w:val="24"/>
    </w:rPr>
  </w:style>
  <w:style w:type="paragraph" w:customStyle="1" w:styleId="Bulleted1">
    <w:name w:val="Bulleted 1"/>
    <w:basedOn w:val="Normal"/>
    <w:rsid w:val="00DF19BE"/>
    <w:pPr>
      <w:numPr>
        <w:numId w:val="6"/>
      </w:numPr>
      <w:tabs>
        <w:tab w:val="clear" w:pos="1661"/>
      </w:tabs>
      <w:ind w:left="1814" w:hanging="510"/>
    </w:pPr>
    <w:rPr>
      <w:szCs w:val="24"/>
    </w:rPr>
  </w:style>
  <w:style w:type="paragraph" w:customStyle="1" w:styleId="Bulleted2">
    <w:name w:val="Bulleted 2"/>
    <w:basedOn w:val="Normal"/>
    <w:rsid w:val="00DF19BE"/>
    <w:pPr>
      <w:numPr>
        <w:numId w:val="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8"/>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9"/>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10"/>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665F9F"/>
    <w:pPr>
      <w:spacing w:after="0" w:line="240" w:lineRule="auto"/>
    </w:pPr>
    <w:rPr>
      <w:rFonts w:cstheme="minorHAnsi"/>
    </w:rPr>
    <w:tblPr>
      <w:tblCellMar>
        <w:left w:w="0" w:type="dxa"/>
        <w:right w:w="0" w:type="dxa"/>
      </w:tblCellMar>
    </w:tblPr>
  </w:style>
  <w:style w:type="character" w:styleId="CommentReference">
    <w:name w:val="annotation reference"/>
    <w:basedOn w:val="DefaultParagraphFont"/>
    <w:uiPriority w:val="99"/>
    <w:semiHidden/>
    <w:unhideWhenUsed/>
    <w:rsid w:val="006D22F3"/>
    <w:rPr>
      <w:sz w:val="16"/>
      <w:szCs w:val="16"/>
    </w:rPr>
  </w:style>
  <w:style w:type="paragraph" w:styleId="CommentText">
    <w:name w:val="annotation text"/>
    <w:basedOn w:val="Normal"/>
    <w:link w:val="CommentTextChar"/>
    <w:uiPriority w:val="99"/>
    <w:unhideWhenUsed/>
    <w:rsid w:val="006D22F3"/>
    <w:pPr>
      <w:spacing w:line="240" w:lineRule="auto"/>
    </w:pPr>
    <w:rPr>
      <w:sz w:val="20"/>
      <w:szCs w:val="20"/>
    </w:rPr>
  </w:style>
  <w:style w:type="character" w:customStyle="1" w:styleId="CommentTextChar">
    <w:name w:val="Comment Text Char"/>
    <w:basedOn w:val="DefaultParagraphFont"/>
    <w:link w:val="CommentText"/>
    <w:uiPriority w:val="99"/>
    <w:rsid w:val="006D22F3"/>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6D22F3"/>
    <w:rPr>
      <w:b/>
      <w:bCs/>
    </w:rPr>
  </w:style>
  <w:style w:type="character" w:customStyle="1" w:styleId="CommentSubjectChar">
    <w:name w:val="Comment Subject Char"/>
    <w:basedOn w:val="CommentTextChar"/>
    <w:link w:val="CommentSubject"/>
    <w:uiPriority w:val="99"/>
    <w:semiHidden/>
    <w:rsid w:val="006D22F3"/>
    <w:rPr>
      <w:rFonts w:ascii="Arial" w:eastAsia="Times New Roman" w:hAnsi="Arial" w:cs="Arial"/>
      <w:b/>
      <w:bCs/>
      <w:sz w:val="20"/>
      <w:szCs w:val="20"/>
      <w:lang w:eastAsia="fi-FI"/>
    </w:rPr>
  </w:style>
  <w:style w:type="character" w:styleId="Hyperlink">
    <w:name w:val="Hyperlink"/>
    <w:basedOn w:val="DefaultParagraphFont"/>
    <w:uiPriority w:val="99"/>
    <w:unhideWhenUsed/>
    <w:rsid w:val="004E748F"/>
    <w:rPr>
      <w:color w:val="0000FF" w:themeColor="hyperlink"/>
      <w:u w:val="single"/>
    </w:rPr>
  </w:style>
  <w:style w:type="character" w:styleId="UnresolvedMention">
    <w:name w:val="Unresolved Mention"/>
    <w:basedOn w:val="DefaultParagraphFont"/>
    <w:uiPriority w:val="99"/>
    <w:semiHidden/>
    <w:unhideWhenUsed/>
    <w:rsid w:val="004E748F"/>
    <w:rPr>
      <w:color w:val="605E5C"/>
      <w:shd w:val="clear" w:color="auto" w:fill="E1DFDD"/>
    </w:rPr>
  </w:style>
  <w:style w:type="character" w:styleId="FollowedHyperlink">
    <w:name w:val="FollowedHyperlink"/>
    <w:basedOn w:val="DefaultParagraphFont"/>
    <w:uiPriority w:val="99"/>
    <w:semiHidden/>
    <w:unhideWhenUsed/>
    <w:rsid w:val="000B3B4D"/>
    <w:rPr>
      <w:color w:val="800080" w:themeColor="followedHyperlink"/>
      <w:u w:val="single"/>
    </w:rPr>
  </w:style>
  <w:style w:type="paragraph" w:styleId="Revision">
    <w:name w:val="Revision"/>
    <w:hidden/>
    <w:uiPriority w:val="99"/>
    <w:semiHidden/>
    <w:rsid w:val="007763E4"/>
    <w:pPr>
      <w:spacing w:after="0" w:line="240" w:lineRule="auto"/>
    </w:pPr>
    <w:rPr>
      <w:rFonts w:ascii="Arial" w:eastAsia="Times New Roman" w:hAnsi="Arial" w:cs="Arial"/>
      <w:sz w:val="21"/>
      <w:lang w:eastAsia="fi-FI"/>
    </w:rPr>
  </w:style>
  <w:style w:type="paragraph" w:styleId="ListParagraph">
    <w:name w:val="List Paragraph"/>
    <w:basedOn w:val="Normal"/>
    <w:uiPriority w:val="34"/>
    <w:qFormat/>
    <w:rsid w:val="002A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6646">
      <w:bodyDiv w:val="1"/>
      <w:marLeft w:val="0"/>
      <w:marRight w:val="0"/>
      <w:marTop w:val="0"/>
      <w:marBottom w:val="0"/>
      <w:divBdr>
        <w:top w:val="none" w:sz="0" w:space="0" w:color="auto"/>
        <w:left w:val="none" w:sz="0" w:space="0" w:color="auto"/>
        <w:bottom w:val="none" w:sz="0" w:space="0" w:color="auto"/>
        <w:right w:val="none" w:sz="0" w:space="0" w:color="auto"/>
      </w:divBdr>
    </w:div>
    <w:div w:id="63257894">
      <w:bodyDiv w:val="1"/>
      <w:marLeft w:val="0"/>
      <w:marRight w:val="0"/>
      <w:marTop w:val="0"/>
      <w:marBottom w:val="0"/>
      <w:divBdr>
        <w:top w:val="none" w:sz="0" w:space="0" w:color="auto"/>
        <w:left w:val="none" w:sz="0" w:space="0" w:color="auto"/>
        <w:bottom w:val="none" w:sz="0" w:space="0" w:color="auto"/>
        <w:right w:val="none" w:sz="0" w:space="0" w:color="auto"/>
      </w:divBdr>
    </w:div>
    <w:div w:id="66535038">
      <w:bodyDiv w:val="1"/>
      <w:marLeft w:val="0"/>
      <w:marRight w:val="0"/>
      <w:marTop w:val="0"/>
      <w:marBottom w:val="0"/>
      <w:divBdr>
        <w:top w:val="none" w:sz="0" w:space="0" w:color="auto"/>
        <w:left w:val="none" w:sz="0" w:space="0" w:color="auto"/>
        <w:bottom w:val="none" w:sz="0" w:space="0" w:color="auto"/>
        <w:right w:val="none" w:sz="0" w:space="0" w:color="auto"/>
      </w:divBdr>
      <w:divsChild>
        <w:div w:id="1129205455">
          <w:marLeft w:val="0"/>
          <w:marRight w:val="0"/>
          <w:marTop w:val="0"/>
          <w:marBottom w:val="0"/>
          <w:divBdr>
            <w:top w:val="none" w:sz="0" w:space="0" w:color="auto"/>
            <w:left w:val="none" w:sz="0" w:space="0" w:color="auto"/>
            <w:bottom w:val="none" w:sz="0" w:space="0" w:color="auto"/>
            <w:right w:val="none" w:sz="0" w:space="0" w:color="auto"/>
          </w:divBdr>
          <w:divsChild>
            <w:div w:id="450437301">
              <w:marLeft w:val="0"/>
              <w:marRight w:val="0"/>
              <w:marTop w:val="0"/>
              <w:marBottom w:val="0"/>
              <w:divBdr>
                <w:top w:val="none" w:sz="0" w:space="0" w:color="auto"/>
                <w:left w:val="none" w:sz="0" w:space="0" w:color="auto"/>
                <w:bottom w:val="none" w:sz="0" w:space="0" w:color="auto"/>
                <w:right w:val="none" w:sz="0" w:space="0" w:color="auto"/>
              </w:divBdr>
            </w:div>
            <w:div w:id="1487824576">
              <w:marLeft w:val="0"/>
              <w:marRight w:val="0"/>
              <w:marTop w:val="0"/>
              <w:marBottom w:val="0"/>
              <w:divBdr>
                <w:top w:val="none" w:sz="0" w:space="0" w:color="auto"/>
                <w:left w:val="none" w:sz="0" w:space="0" w:color="auto"/>
                <w:bottom w:val="none" w:sz="0" w:space="0" w:color="auto"/>
                <w:right w:val="none" w:sz="0" w:space="0" w:color="auto"/>
              </w:divBdr>
            </w:div>
            <w:div w:id="1796407537">
              <w:marLeft w:val="0"/>
              <w:marRight w:val="0"/>
              <w:marTop w:val="0"/>
              <w:marBottom w:val="0"/>
              <w:divBdr>
                <w:top w:val="none" w:sz="0" w:space="0" w:color="auto"/>
                <w:left w:val="none" w:sz="0" w:space="0" w:color="auto"/>
                <w:bottom w:val="none" w:sz="0" w:space="0" w:color="auto"/>
                <w:right w:val="none" w:sz="0" w:space="0" w:color="auto"/>
              </w:divBdr>
            </w:div>
            <w:div w:id="398329112">
              <w:marLeft w:val="0"/>
              <w:marRight w:val="0"/>
              <w:marTop w:val="0"/>
              <w:marBottom w:val="0"/>
              <w:divBdr>
                <w:top w:val="none" w:sz="0" w:space="0" w:color="auto"/>
                <w:left w:val="none" w:sz="0" w:space="0" w:color="auto"/>
                <w:bottom w:val="none" w:sz="0" w:space="0" w:color="auto"/>
                <w:right w:val="none" w:sz="0" w:space="0" w:color="auto"/>
              </w:divBdr>
            </w:div>
            <w:div w:id="1709262442">
              <w:marLeft w:val="0"/>
              <w:marRight w:val="0"/>
              <w:marTop w:val="0"/>
              <w:marBottom w:val="0"/>
              <w:divBdr>
                <w:top w:val="none" w:sz="0" w:space="0" w:color="auto"/>
                <w:left w:val="none" w:sz="0" w:space="0" w:color="auto"/>
                <w:bottom w:val="none" w:sz="0" w:space="0" w:color="auto"/>
                <w:right w:val="none" w:sz="0" w:space="0" w:color="auto"/>
              </w:divBdr>
            </w:div>
            <w:div w:id="2028943492">
              <w:marLeft w:val="0"/>
              <w:marRight w:val="0"/>
              <w:marTop w:val="0"/>
              <w:marBottom w:val="0"/>
              <w:divBdr>
                <w:top w:val="none" w:sz="0" w:space="0" w:color="auto"/>
                <w:left w:val="none" w:sz="0" w:space="0" w:color="auto"/>
                <w:bottom w:val="none" w:sz="0" w:space="0" w:color="auto"/>
                <w:right w:val="none" w:sz="0" w:space="0" w:color="auto"/>
              </w:divBdr>
            </w:div>
            <w:div w:id="868643195">
              <w:marLeft w:val="0"/>
              <w:marRight w:val="0"/>
              <w:marTop w:val="0"/>
              <w:marBottom w:val="0"/>
              <w:divBdr>
                <w:top w:val="none" w:sz="0" w:space="0" w:color="auto"/>
                <w:left w:val="none" w:sz="0" w:space="0" w:color="auto"/>
                <w:bottom w:val="none" w:sz="0" w:space="0" w:color="auto"/>
                <w:right w:val="none" w:sz="0" w:space="0" w:color="auto"/>
              </w:divBdr>
            </w:div>
            <w:div w:id="917444418">
              <w:marLeft w:val="0"/>
              <w:marRight w:val="0"/>
              <w:marTop w:val="0"/>
              <w:marBottom w:val="0"/>
              <w:divBdr>
                <w:top w:val="none" w:sz="0" w:space="0" w:color="auto"/>
                <w:left w:val="none" w:sz="0" w:space="0" w:color="auto"/>
                <w:bottom w:val="none" w:sz="0" w:space="0" w:color="auto"/>
                <w:right w:val="none" w:sz="0" w:space="0" w:color="auto"/>
              </w:divBdr>
            </w:div>
            <w:div w:id="1381243704">
              <w:marLeft w:val="0"/>
              <w:marRight w:val="0"/>
              <w:marTop w:val="0"/>
              <w:marBottom w:val="0"/>
              <w:divBdr>
                <w:top w:val="none" w:sz="0" w:space="0" w:color="auto"/>
                <w:left w:val="none" w:sz="0" w:space="0" w:color="auto"/>
                <w:bottom w:val="none" w:sz="0" w:space="0" w:color="auto"/>
                <w:right w:val="none" w:sz="0" w:space="0" w:color="auto"/>
              </w:divBdr>
            </w:div>
            <w:div w:id="1315599617">
              <w:marLeft w:val="0"/>
              <w:marRight w:val="0"/>
              <w:marTop w:val="0"/>
              <w:marBottom w:val="0"/>
              <w:divBdr>
                <w:top w:val="none" w:sz="0" w:space="0" w:color="auto"/>
                <w:left w:val="none" w:sz="0" w:space="0" w:color="auto"/>
                <w:bottom w:val="none" w:sz="0" w:space="0" w:color="auto"/>
                <w:right w:val="none" w:sz="0" w:space="0" w:color="auto"/>
              </w:divBdr>
            </w:div>
            <w:div w:id="1180585403">
              <w:marLeft w:val="0"/>
              <w:marRight w:val="0"/>
              <w:marTop w:val="0"/>
              <w:marBottom w:val="0"/>
              <w:divBdr>
                <w:top w:val="none" w:sz="0" w:space="0" w:color="auto"/>
                <w:left w:val="none" w:sz="0" w:space="0" w:color="auto"/>
                <w:bottom w:val="none" w:sz="0" w:space="0" w:color="auto"/>
                <w:right w:val="none" w:sz="0" w:space="0" w:color="auto"/>
              </w:divBdr>
            </w:div>
            <w:div w:id="556357912">
              <w:marLeft w:val="0"/>
              <w:marRight w:val="0"/>
              <w:marTop w:val="0"/>
              <w:marBottom w:val="0"/>
              <w:divBdr>
                <w:top w:val="none" w:sz="0" w:space="0" w:color="auto"/>
                <w:left w:val="none" w:sz="0" w:space="0" w:color="auto"/>
                <w:bottom w:val="none" w:sz="0" w:space="0" w:color="auto"/>
                <w:right w:val="none" w:sz="0" w:space="0" w:color="auto"/>
              </w:divBdr>
            </w:div>
            <w:div w:id="30037644">
              <w:marLeft w:val="0"/>
              <w:marRight w:val="0"/>
              <w:marTop w:val="0"/>
              <w:marBottom w:val="0"/>
              <w:divBdr>
                <w:top w:val="none" w:sz="0" w:space="0" w:color="auto"/>
                <w:left w:val="none" w:sz="0" w:space="0" w:color="auto"/>
                <w:bottom w:val="none" w:sz="0" w:space="0" w:color="auto"/>
                <w:right w:val="none" w:sz="0" w:space="0" w:color="auto"/>
              </w:divBdr>
            </w:div>
            <w:div w:id="1222206009">
              <w:marLeft w:val="0"/>
              <w:marRight w:val="0"/>
              <w:marTop w:val="0"/>
              <w:marBottom w:val="0"/>
              <w:divBdr>
                <w:top w:val="none" w:sz="0" w:space="0" w:color="auto"/>
                <w:left w:val="none" w:sz="0" w:space="0" w:color="auto"/>
                <w:bottom w:val="none" w:sz="0" w:space="0" w:color="auto"/>
                <w:right w:val="none" w:sz="0" w:space="0" w:color="auto"/>
              </w:divBdr>
            </w:div>
            <w:div w:id="1173496503">
              <w:marLeft w:val="0"/>
              <w:marRight w:val="0"/>
              <w:marTop w:val="0"/>
              <w:marBottom w:val="0"/>
              <w:divBdr>
                <w:top w:val="none" w:sz="0" w:space="0" w:color="auto"/>
                <w:left w:val="none" w:sz="0" w:space="0" w:color="auto"/>
                <w:bottom w:val="none" w:sz="0" w:space="0" w:color="auto"/>
                <w:right w:val="none" w:sz="0" w:space="0" w:color="auto"/>
              </w:divBdr>
            </w:div>
            <w:div w:id="1541699042">
              <w:marLeft w:val="0"/>
              <w:marRight w:val="0"/>
              <w:marTop w:val="0"/>
              <w:marBottom w:val="0"/>
              <w:divBdr>
                <w:top w:val="none" w:sz="0" w:space="0" w:color="auto"/>
                <w:left w:val="none" w:sz="0" w:space="0" w:color="auto"/>
                <w:bottom w:val="none" w:sz="0" w:space="0" w:color="auto"/>
                <w:right w:val="none" w:sz="0" w:space="0" w:color="auto"/>
              </w:divBdr>
            </w:div>
            <w:div w:id="3621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7713">
      <w:bodyDiv w:val="1"/>
      <w:marLeft w:val="0"/>
      <w:marRight w:val="0"/>
      <w:marTop w:val="0"/>
      <w:marBottom w:val="0"/>
      <w:divBdr>
        <w:top w:val="none" w:sz="0" w:space="0" w:color="auto"/>
        <w:left w:val="none" w:sz="0" w:space="0" w:color="auto"/>
        <w:bottom w:val="none" w:sz="0" w:space="0" w:color="auto"/>
        <w:right w:val="none" w:sz="0" w:space="0" w:color="auto"/>
      </w:divBdr>
    </w:div>
    <w:div w:id="151798337">
      <w:bodyDiv w:val="1"/>
      <w:marLeft w:val="0"/>
      <w:marRight w:val="0"/>
      <w:marTop w:val="0"/>
      <w:marBottom w:val="0"/>
      <w:divBdr>
        <w:top w:val="none" w:sz="0" w:space="0" w:color="auto"/>
        <w:left w:val="none" w:sz="0" w:space="0" w:color="auto"/>
        <w:bottom w:val="none" w:sz="0" w:space="0" w:color="auto"/>
        <w:right w:val="none" w:sz="0" w:space="0" w:color="auto"/>
      </w:divBdr>
    </w:div>
    <w:div w:id="218638266">
      <w:bodyDiv w:val="1"/>
      <w:marLeft w:val="0"/>
      <w:marRight w:val="0"/>
      <w:marTop w:val="0"/>
      <w:marBottom w:val="0"/>
      <w:divBdr>
        <w:top w:val="none" w:sz="0" w:space="0" w:color="auto"/>
        <w:left w:val="none" w:sz="0" w:space="0" w:color="auto"/>
        <w:bottom w:val="none" w:sz="0" w:space="0" w:color="auto"/>
        <w:right w:val="none" w:sz="0" w:space="0" w:color="auto"/>
      </w:divBdr>
    </w:div>
    <w:div w:id="242761117">
      <w:bodyDiv w:val="1"/>
      <w:marLeft w:val="0"/>
      <w:marRight w:val="0"/>
      <w:marTop w:val="0"/>
      <w:marBottom w:val="0"/>
      <w:divBdr>
        <w:top w:val="none" w:sz="0" w:space="0" w:color="auto"/>
        <w:left w:val="none" w:sz="0" w:space="0" w:color="auto"/>
        <w:bottom w:val="none" w:sz="0" w:space="0" w:color="auto"/>
        <w:right w:val="none" w:sz="0" w:space="0" w:color="auto"/>
      </w:divBdr>
    </w:div>
    <w:div w:id="306130553">
      <w:bodyDiv w:val="1"/>
      <w:marLeft w:val="0"/>
      <w:marRight w:val="0"/>
      <w:marTop w:val="0"/>
      <w:marBottom w:val="0"/>
      <w:divBdr>
        <w:top w:val="none" w:sz="0" w:space="0" w:color="auto"/>
        <w:left w:val="none" w:sz="0" w:space="0" w:color="auto"/>
        <w:bottom w:val="none" w:sz="0" w:space="0" w:color="auto"/>
        <w:right w:val="none" w:sz="0" w:space="0" w:color="auto"/>
      </w:divBdr>
    </w:div>
    <w:div w:id="335574754">
      <w:bodyDiv w:val="1"/>
      <w:marLeft w:val="0"/>
      <w:marRight w:val="0"/>
      <w:marTop w:val="0"/>
      <w:marBottom w:val="0"/>
      <w:divBdr>
        <w:top w:val="none" w:sz="0" w:space="0" w:color="auto"/>
        <w:left w:val="none" w:sz="0" w:space="0" w:color="auto"/>
        <w:bottom w:val="none" w:sz="0" w:space="0" w:color="auto"/>
        <w:right w:val="none" w:sz="0" w:space="0" w:color="auto"/>
      </w:divBdr>
    </w:div>
    <w:div w:id="495924541">
      <w:bodyDiv w:val="1"/>
      <w:marLeft w:val="0"/>
      <w:marRight w:val="0"/>
      <w:marTop w:val="0"/>
      <w:marBottom w:val="0"/>
      <w:divBdr>
        <w:top w:val="none" w:sz="0" w:space="0" w:color="auto"/>
        <w:left w:val="none" w:sz="0" w:space="0" w:color="auto"/>
        <w:bottom w:val="none" w:sz="0" w:space="0" w:color="auto"/>
        <w:right w:val="none" w:sz="0" w:space="0" w:color="auto"/>
      </w:divBdr>
    </w:div>
    <w:div w:id="533345337">
      <w:bodyDiv w:val="1"/>
      <w:marLeft w:val="0"/>
      <w:marRight w:val="0"/>
      <w:marTop w:val="0"/>
      <w:marBottom w:val="0"/>
      <w:divBdr>
        <w:top w:val="none" w:sz="0" w:space="0" w:color="auto"/>
        <w:left w:val="none" w:sz="0" w:space="0" w:color="auto"/>
        <w:bottom w:val="none" w:sz="0" w:space="0" w:color="auto"/>
        <w:right w:val="none" w:sz="0" w:space="0" w:color="auto"/>
      </w:divBdr>
      <w:divsChild>
        <w:div w:id="383023163">
          <w:marLeft w:val="0"/>
          <w:marRight w:val="0"/>
          <w:marTop w:val="0"/>
          <w:marBottom w:val="0"/>
          <w:divBdr>
            <w:top w:val="none" w:sz="0" w:space="0" w:color="auto"/>
            <w:left w:val="none" w:sz="0" w:space="0" w:color="auto"/>
            <w:bottom w:val="none" w:sz="0" w:space="0" w:color="auto"/>
            <w:right w:val="none" w:sz="0" w:space="0" w:color="auto"/>
          </w:divBdr>
        </w:div>
      </w:divsChild>
    </w:div>
    <w:div w:id="596836543">
      <w:bodyDiv w:val="1"/>
      <w:marLeft w:val="0"/>
      <w:marRight w:val="0"/>
      <w:marTop w:val="0"/>
      <w:marBottom w:val="0"/>
      <w:divBdr>
        <w:top w:val="none" w:sz="0" w:space="0" w:color="auto"/>
        <w:left w:val="none" w:sz="0" w:space="0" w:color="auto"/>
        <w:bottom w:val="none" w:sz="0" w:space="0" w:color="auto"/>
        <w:right w:val="none" w:sz="0" w:space="0" w:color="auto"/>
      </w:divBdr>
      <w:divsChild>
        <w:div w:id="686952437">
          <w:marLeft w:val="0"/>
          <w:marRight w:val="0"/>
          <w:marTop w:val="0"/>
          <w:marBottom w:val="0"/>
          <w:divBdr>
            <w:top w:val="none" w:sz="0" w:space="0" w:color="auto"/>
            <w:left w:val="none" w:sz="0" w:space="0" w:color="auto"/>
            <w:bottom w:val="none" w:sz="0" w:space="0" w:color="auto"/>
            <w:right w:val="none" w:sz="0" w:space="0" w:color="auto"/>
          </w:divBdr>
          <w:divsChild>
            <w:div w:id="1651405178">
              <w:marLeft w:val="0"/>
              <w:marRight w:val="0"/>
              <w:marTop w:val="0"/>
              <w:marBottom w:val="0"/>
              <w:divBdr>
                <w:top w:val="none" w:sz="0" w:space="0" w:color="auto"/>
                <w:left w:val="none" w:sz="0" w:space="0" w:color="auto"/>
                <w:bottom w:val="none" w:sz="0" w:space="0" w:color="auto"/>
                <w:right w:val="none" w:sz="0" w:space="0" w:color="auto"/>
              </w:divBdr>
            </w:div>
            <w:div w:id="2097483366">
              <w:marLeft w:val="0"/>
              <w:marRight w:val="0"/>
              <w:marTop w:val="0"/>
              <w:marBottom w:val="0"/>
              <w:divBdr>
                <w:top w:val="none" w:sz="0" w:space="0" w:color="auto"/>
                <w:left w:val="none" w:sz="0" w:space="0" w:color="auto"/>
                <w:bottom w:val="none" w:sz="0" w:space="0" w:color="auto"/>
                <w:right w:val="none" w:sz="0" w:space="0" w:color="auto"/>
              </w:divBdr>
            </w:div>
            <w:div w:id="2120836910">
              <w:marLeft w:val="0"/>
              <w:marRight w:val="0"/>
              <w:marTop w:val="0"/>
              <w:marBottom w:val="0"/>
              <w:divBdr>
                <w:top w:val="none" w:sz="0" w:space="0" w:color="auto"/>
                <w:left w:val="none" w:sz="0" w:space="0" w:color="auto"/>
                <w:bottom w:val="none" w:sz="0" w:space="0" w:color="auto"/>
                <w:right w:val="none" w:sz="0" w:space="0" w:color="auto"/>
              </w:divBdr>
            </w:div>
            <w:div w:id="1943877892">
              <w:marLeft w:val="0"/>
              <w:marRight w:val="0"/>
              <w:marTop w:val="0"/>
              <w:marBottom w:val="0"/>
              <w:divBdr>
                <w:top w:val="none" w:sz="0" w:space="0" w:color="auto"/>
                <w:left w:val="none" w:sz="0" w:space="0" w:color="auto"/>
                <w:bottom w:val="none" w:sz="0" w:space="0" w:color="auto"/>
                <w:right w:val="none" w:sz="0" w:space="0" w:color="auto"/>
              </w:divBdr>
            </w:div>
            <w:div w:id="1765957572">
              <w:marLeft w:val="0"/>
              <w:marRight w:val="0"/>
              <w:marTop w:val="0"/>
              <w:marBottom w:val="0"/>
              <w:divBdr>
                <w:top w:val="none" w:sz="0" w:space="0" w:color="auto"/>
                <w:left w:val="none" w:sz="0" w:space="0" w:color="auto"/>
                <w:bottom w:val="none" w:sz="0" w:space="0" w:color="auto"/>
                <w:right w:val="none" w:sz="0" w:space="0" w:color="auto"/>
              </w:divBdr>
            </w:div>
            <w:div w:id="380517742">
              <w:marLeft w:val="0"/>
              <w:marRight w:val="0"/>
              <w:marTop w:val="0"/>
              <w:marBottom w:val="0"/>
              <w:divBdr>
                <w:top w:val="none" w:sz="0" w:space="0" w:color="auto"/>
                <w:left w:val="none" w:sz="0" w:space="0" w:color="auto"/>
                <w:bottom w:val="none" w:sz="0" w:space="0" w:color="auto"/>
                <w:right w:val="none" w:sz="0" w:space="0" w:color="auto"/>
              </w:divBdr>
            </w:div>
            <w:div w:id="1129860038">
              <w:marLeft w:val="0"/>
              <w:marRight w:val="0"/>
              <w:marTop w:val="0"/>
              <w:marBottom w:val="0"/>
              <w:divBdr>
                <w:top w:val="none" w:sz="0" w:space="0" w:color="auto"/>
                <w:left w:val="none" w:sz="0" w:space="0" w:color="auto"/>
                <w:bottom w:val="none" w:sz="0" w:space="0" w:color="auto"/>
                <w:right w:val="none" w:sz="0" w:space="0" w:color="auto"/>
              </w:divBdr>
            </w:div>
            <w:div w:id="74788915">
              <w:marLeft w:val="0"/>
              <w:marRight w:val="0"/>
              <w:marTop w:val="0"/>
              <w:marBottom w:val="0"/>
              <w:divBdr>
                <w:top w:val="none" w:sz="0" w:space="0" w:color="auto"/>
                <w:left w:val="none" w:sz="0" w:space="0" w:color="auto"/>
                <w:bottom w:val="none" w:sz="0" w:space="0" w:color="auto"/>
                <w:right w:val="none" w:sz="0" w:space="0" w:color="auto"/>
              </w:divBdr>
            </w:div>
            <w:div w:id="728915362">
              <w:marLeft w:val="0"/>
              <w:marRight w:val="0"/>
              <w:marTop w:val="0"/>
              <w:marBottom w:val="0"/>
              <w:divBdr>
                <w:top w:val="none" w:sz="0" w:space="0" w:color="auto"/>
                <w:left w:val="none" w:sz="0" w:space="0" w:color="auto"/>
                <w:bottom w:val="none" w:sz="0" w:space="0" w:color="auto"/>
                <w:right w:val="none" w:sz="0" w:space="0" w:color="auto"/>
              </w:divBdr>
            </w:div>
            <w:div w:id="770245092">
              <w:marLeft w:val="0"/>
              <w:marRight w:val="0"/>
              <w:marTop w:val="0"/>
              <w:marBottom w:val="0"/>
              <w:divBdr>
                <w:top w:val="none" w:sz="0" w:space="0" w:color="auto"/>
                <w:left w:val="none" w:sz="0" w:space="0" w:color="auto"/>
                <w:bottom w:val="none" w:sz="0" w:space="0" w:color="auto"/>
                <w:right w:val="none" w:sz="0" w:space="0" w:color="auto"/>
              </w:divBdr>
            </w:div>
            <w:div w:id="432634957">
              <w:marLeft w:val="0"/>
              <w:marRight w:val="0"/>
              <w:marTop w:val="0"/>
              <w:marBottom w:val="0"/>
              <w:divBdr>
                <w:top w:val="none" w:sz="0" w:space="0" w:color="auto"/>
                <w:left w:val="none" w:sz="0" w:space="0" w:color="auto"/>
                <w:bottom w:val="none" w:sz="0" w:space="0" w:color="auto"/>
                <w:right w:val="none" w:sz="0" w:space="0" w:color="auto"/>
              </w:divBdr>
            </w:div>
            <w:div w:id="947932994">
              <w:marLeft w:val="0"/>
              <w:marRight w:val="0"/>
              <w:marTop w:val="0"/>
              <w:marBottom w:val="0"/>
              <w:divBdr>
                <w:top w:val="none" w:sz="0" w:space="0" w:color="auto"/>
                <w:left w:val="none" w:sz="0" w:space="0" w:color="auto"/>
                <w:bottom w:val="none" w:sz="0" w:space="0" w:color="auto"/>
                <w:right w:val="none" w:sz="0" w:space="0" w:color="auto"/>
              </w:divBdr>
            </w:div>
            <w:div w:id="7597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211">
      <w:bodyDiv w:val="1"/>
      <w:marLeft w:val="0"/>
      <w:marRight w:val="0"/>
      <w:marTop w:val="0"/>
      <w:marBottom w:val="0"/>
      <w:divBdr>
        <w:top w:val="none" w:sz="0" w:space="0" w:color="auto"/>
        <w:left w:val="none" w:sz="0" w:space="0" w:color="auto"/>
        <w:bottom w:val="none" w:sz="0" w:space="0" w:color="auto"/>
        <w:right w:val="none" w:sz="0" w:space="0" w:color="auto"/>
      </w:divBdr>
      <w:divsChild>
        <w:div w:id="1679578409">
          <w:marLeft w:val="0"/>
          <w:marRight w:val="0"/>
          <w:marTop w:val="0"/>
          <w:marBottom w:val="0"/>
          <w:divBdr>
            <w:top w:val="none" w:sz="0" w:space="0" w:color="auto"/>
            <w:left w:val="none" w:sz="0" w:space="0" w:color="auto"/>
            <w:bottom w:val="none" w:sz="0" w:space="0" w:color="auto"/>
            <w:right w:val="none" w:sz="0" w:space="0" w:color="auto"/>
          </w:divBdr>
          <w:divsChild>
            <w:div w:id="136340159">
              <w:marLeft w:val="0"/>
              <w:marRight w:val="0"/>
              <w:marTop w:val="0"/>
              <w:marBottom w:val="0"/>
              <w:divBdr>
                <w:top w:val="none" w:sz="0" w:space="0" w:color="auto"/>
                <w:left w:val="none" w:sz="0" w:space="0" w:color="auto"/>
                <w:bottom w:val="none" w:sz="0" w:space="0" w:color="auto"/>
                <w:right w:val="none" w:sz="0" w:space="0" w:color="auto"/>
              </w:divBdr>
            </w:div>
            <w:div w:id="1342387968">
              <w:marLeft w:val="0"/>
              <w:marRight w:val="0"/>
              <w:marTop w:val="0"/>
              <w:marBottom w:val="0"/>
              <w:divBdr>
                <w:top w:val="none" w:sz="0" w:space="0" w:color="auto"/>
                <w:left w:val="none" w:sz="0" w:space="0" w:color="auto"/>
                <w:bottom w:val="none" w:sz="0" w:space="0" w:color="auto"/>
                <w:right w:val="none" w:sz="0" w:space="0" w:color="auto"/>
              </w:divBdr>
            </w:div>
            <w:div w:id="158932135">
              <w:marLeft w:val="0"/>
              <w:marRight w:val="0"/>
              <w:marTop w:val="0"/>
              <w:marBottom w:val="0"/>
              <w:divBdr>
                <w:top w:val="none" w:sz="0" w:space="0" w:color="auto"/>
                <w:left w:val="none" w:sz="0" w:space="0" w:color="auto"/>
                <w:bottom w:val="none" w:sz="0" w:space="0" w:color="auto"/>
                <w:right w:val="none" w:sz="0" w:space="0" w:color="auto"/>
              </w:divBdr>
            </w:div>
            <w:div w:id="978266378">
              <w:marLeft w:val="0"/>
              <w:marRight w:val="0"/>
              <w:marTop w:val="0"/>
              <w:marBottom w:val="0"/>
              <w:divBdr>
                <w:top w:val="none" w:sz="0" w:space="0" w:color="auto"/>
                <w:left w:val="none" w:sz="0" w:space="0" w:color="auto"/>
                <w:bottom w:val="none" w:sz="0" w:space="0" w:color="auto"/>
                <w:right w:val="none" w:sz="0" w:space="0" w:color="auto"/>
              </w:divBdr>
            </w:div>
            <w:div w:id="1840268971">
              <w:marLeft w:val="0"/>
              <w:marRight w:val="0"/>
              <w:marTop w:val="0"/>
              <w:marBottom w:val="0"/>
              <w:divBdr>
                <w:top w:val="none" w:sz="0" w:space="0" w:color="auto"/>
                <w:left w:val="none" w:sz="0" w:space="0" w:color="auto"/>
                <w:bottom w:val="none" w:sz="0" w:space="0" w:color="auto"/>
                <w:right w:val="none" w:sz="0" w:space="0" w:color="auto"/>
              </w:divBdr>
            </w:div>
            <w:div w:id="605889897">
              <w:marLeft w:val="0"/>
              <w:marRight w:val="0"/>
              <w:marTop w:val="0"/>
              <w:marBottom w:val="0"/>
              <w:divBdr>
                <w:top w:val="none" w:sz="0" w:space="0" w:color="auto"/>
                <w:left w:val="none" w:sz="0" w:space="0" w:color="auto"/>
                <w:bottom w:val="none" w:sz="0" w:space="0" w:color="auto"/>
                <w:right w:val="none" w:sz="0" w:space="0" w:color="auto"/>
              </w:divBdr>
            </w:div>
            <w:div w:id="1169367214">
              <w:marLeft w:val="0"/>
              <w:marRight w:val="0"/>
              <w:marTop w:val="0"/>
              <w:marBottom w:val="0"/>
              <w:divBdr>
                <w:top w:val="none" w:sz="0" w:space="0" w:color="auto"/>
                <w:left w:val="none" w:sz="0" w:space="0" w:color="auto"/>
                <w:bottom w:val="none" w:sz="0" w:space="0" w:color="auto"/>
                <w:right w:val="none" w:sz="0" w:space="0" w:color="auto"/>
              </w:divBdr>
            </w:div>
            <w:div w:id="838155215">
              <w:marLeft w:val="0"/>
              <w:marRight w:val="0"/>
              <w:marTop w:val="0"/>
              <w:marBottom w:val="0"/>
              <w:divBdr>
                <w:top w:val="none" w:sz="0" w:space="0" w:color="auto"/>
                <w:left w:val="none" w:sz="0" w:space="0" w:color="auto"/>
                <w:bottom w:val="none" w:sz="0" w:space="0" w:color="auto"/>
                <w:right w:val="none" w:sz="0" w:space="0" w:color="auto"/>
              </w:divBdr>
            </w:div>
            <w:div w:id="179468473">
              <w:marLeft w:val="0"/>
              <w:marRight w:val="0"/>
              <w:marTop w:val="0"/>
              <w:marBottom w:val="0"/>
              <w:divBdr>
                <w:top w:val="none" w:sz="0" w:space="0" w:color="auto"/>
                <w:left w:val="none" w:sz="0" w:space="0" w:color="auto"/>
                <w:bottom w:val="none" w:sz="0" w:space="0" w:color="auto"/>
                <w:right w:val="none" w:sz="0" w:space="0" w:color="auto"/>
              </w:divBdr>
            </w:div>
            <w:div w:id="1943758908">
              <w:marLeft w:val="0"/>
              <w:marRight w:val="0"/>
              <w:marTop w:val="0"/>
              <w:marBottom w:val="0"/>
              <w:divBdr>
                <w:top w:val="none" w:sz="0" w:space="0" w:color="auto"/>
                <w:left w:val="none" w:sz="0" w:space="0" w:color="auto"/>
                <w:bottom w:val="none" w:sz="0" w:space="0" w:color="auto"/>
                <w:right w:val="none" w:sz="0" w:space="0" w:color="auto"/>
              </w:divBdr>
            </w:div>
            <w:div w:id="2065331564">
              <w:marLeft w:val="0"/>
              <w:marRight w:val="0"/>
              <w:marTop w:val="0"/>
              <w:marBottom w:val="0"/>
              <w:divBdr>
                <w:top w:val="none" w:sz="0" w:space="0" w:color="auto"/>
                <w:left w:val="none" w:sz="0" w:space="0" w:color="auto"/>
                <w:bottom w:val="none" w:sz="0" w:space="0" w:color="auto"/>
                <w:right w:val="none" w:sz="0" w:space="0" w:color="auto"/>
              </w:divBdr>
            </w:div>
            <w:div w:id="16184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8313">
      <w:bodyDiv w:val="1"/>
      <w:marLeft w:val="0"/>
      <w:marRight w:val="0"/>
      <w:marTop w:val="0"/>
      <w:marBottom w:val="0"/>
      <w:divBdr>
        <w:top w:val="none" w:sz="0" w:space="0" w:color="auto"/>
        <w:left w:val="none" w:sz="0" w:space="0" w:color="auto"/>
        <w:bottom w:val="none" w:sz="0" w:space="0" w:color="auto"/>
        <w:right w:val="none" w:sz="0" w:space="0" w:color="auto"/>
      </w:divBdr>
    </w:div>
    <w:div w:id="968559665">
      <w:bodyDiv w:val="1"/>
      <w:marLeft w:val="0"/>
      <w:marRight w:val="0"/>
      <w:marTop w:val="0"/>
      <w:marBottom w:val="0"/>
      <w:divBdr>
        <w:top w:val="none" w:sz="0" w:space="0" w:color="auto"/>
        <w:left w:val="none" w:sz="0" w:space="0" w:color="auto"/>
        <w:bottom w:val="none" w:sz="0" w:space="0" w:color="auto"/>
        <w:right w:val="none" w:sz="0" w:space="0" w:color="auto"/>
      </w:divBdr>
    </w:div>
    <w:div w:id="982806592">
      <w:bodyDiv w:val="1"/>
      <w:marLeft w:val="0"/>
      <w:marRight w:val="0"/>
      <w:marTop w:val="0"/>
      <w:marBottom w:val="0"/>
      <w:divBdr>
        <w:top w:val="none" w:sz="0" w:space="0" w:color="auto"/>
        <w:left w:val="none" w:sz="0" w:space="0" w:color="auto"/>
        <w:bottom w:val="none" w:sz="0" w:space="0" w:color="auto"/>
        <w:right w:val="none" w:sz="0" w:space="0" w:color="auto"/>
      </w:divBdr>
    </w:div>
    <w:div w:id="1033577215">
      <w:bodyDiv w:val="1"/>
      <w:marLeft w:val="0"/>
      <w:marRight w:val="0"/>
      <w:marTop w:val="0"/>
      <w:marBottom w:val="0"/>
      <w:divBdr>
        <w:top w:val="none" w:sz="0" w:space="0" w:color="auto"/>
        <w:left w:val="none" w:sz="0" w:space="0" w:color="auto"/>
        <w:bottom w:val="none" w:sz="0" w:space="0" w:color="auto"/>
        <w:right w:val="none" w:sz="0" w:space="0" w:color="auto"/>
      </w:divBdr>
    </w:div>
    <w:div w:id="1088500987">
      <w:bodyDiv w:val="1"/>
      <w:marLeft w:val="0"/>
      <w:marRight w:val="0"/>
      <w:marTop w:val="0"/>
      <w:marBottom w:val="0"/>
      <w:divBdr>
        <w:top w:val="none" w:sz="0" w:space="0" w:color="auto"/>
        <w:left w:val="none" w:sz="0" w:space="0" w:color="auto"/>
        <w:bottom w:val="none" w:sz="0" w:space="0" w:color="auto"/>
        <w:right w:val="none" w:sz="0" w:space="0" w:color="auto"/>
      </w:divBdr>
    </w:div>
    <w:div w:id="1134102998">
      <w:bodyDiv w:val="1"/>
      <w:marLeft w:val="0"/>
      <w:marRight w:val="0"/>
      <w:marTop w:val="0"/>
      <w:marBottom w:val="0"/>
      <w:divBdr>
        <w:top w:val="none" w:sz="0" w:space="0" w:color="auto"/>
        <w:left w:val="none" w:sz="0" w:space="0" w:color="auto"/>
        <w:bottom w:val="none" w:sz="0" w:space="0" w:color="auto"/>
        <w:right w:val="none" w:sz="0" w:space="0" w:color="auto"/>
      </w:divBdr>
    </w:div>
    <w:div w:id="1143962668">
      <w:bodyDiv w:val="1"/>
      <w:marLeft w:val="0"/>
      <w:marRight w:val="0"/>
      <w:marTop w:val="0"/>
      <w:marBottom w:val="0"/>
      <w:divBdr>
        <w:top w:val="none" w:sz="0" w:space="0" w:color="auto"/>
        <w:left w:val="none" w:sz="0" w:space="0" w:color="auto"/>
        <w:bottom w:val="none" w:sz="0" w:space="0" w:color="auto"/>
        <w:right w:val="none" w:sz="0" w:space="0" w:color="auto"/>
      </w:divBdr>
    </w:div>
    <w:div w:id="1184898989">
      <w:bodyDiv w:val="1"/>
      <w:marLeft w:val="0"/>
      <w:marRight w:val="0"/>
      <w:marTop w:val="0"/>
      <w:marBottom w:val="0"/>
      <w:divBdr>
        <w:top w:val="none" w:sz="0" w:space="0" w:color="auto"/>
        <w:left w:val="none" w:sz="0" w:space="0" w:color="auto"/>
        <w:bottom w:val="none" w:sz="0" w:space="0" w:color="auto"/>
        <w:right w:val="none" w:sz="0" w:space="0" w:color="auto"/>
      </w:divBdr>
    </w:div>
    <w:div w:id="1197236604">
      <w:bodyDiv w:val="1"/>
      <w:marLeft w:val="0"/>
      <w:marRight w:val="0"/>
      <w:marTop w:val="0"/>
      <w:marBottom w:val="0"/>
      <w:divBdr>
        <w:top w:val="none" w:sz="0" w:space="0" w:color="auto"/>
        <w:left w:val="none" w:sz="0" w:space="0" w:color="auto"/>
        <w:bottom w:val="none" w:sz="0" w:space="0" w:color="auto"/>
        <w:right w:val="none" w:sz="0" w:space="0" w:color="auto"/>
      </w:divBdr>
    </w:div>
    <w:div w:id="1218392840">
      <w:bodyDiv w:val="1"/>
      <w:marLeft w:val="0"/>
      <w:marRight w:val="0"/>
      <w:marTop w:val="0"/>
      <w:marBottom w:val="0"/>
      <w:divBdr>
        <w:top w:val="none" w:sz="0" w:space="0" w:color="auto"/>
        <w:left w:val="none" w:sz="0" w:space="0" w:color="auto"/>
        <w:bottom w:val="none" w:sz="0" w:space="0" w:color="auto"/>
        <w:right w:val="none" w:sz="0" w:space="0" w:color="auto"/>
      </w:divBdr>
    </w:div>
    <w:div w:id="1322270654">
      <w:bodyDiv w:val="1"/>
      <w:marLeft w:val="0"/>
      <w:marRight w:val="0"/>
      <w:marTop w:val="0"/>
      <w:marBottom w:val="0"/>
      <w:divBdr>
        <w:top w:val="none" w:sz="0" w:space="0" w:color="auto"/>
        <w:left w:val="none" w:sz="0" w:space="0" w:color="auto"/>
        <w:bottom w:val="none" w:sz="0" w:space="0" w:color="auto"/>
        <w:right w:val="none" w:sz="0" w:space="0" w:color="auto"/>
      </w:divBdr>
      <w:divsChild>
        <w:div w:id="1998339069">
          <w:marLeft w:val="0"/>
          <w:marRight w:val="0"/>
          <w:marTop w:val="0"/>
          <w:marBottom w:val="0"/>
          <w:divBdr>
            <w:top w:val="none" w:sz="0" w:space="0" w:color="auto"/>
            <w:left w:val="none" w:sz="0" w:space="0" w:color="auto"/>
            <w:bottom w:val="none" w:sz="0" w:space="0" w:color="auto"/>
            <w:right w:val="none" w:sz="0" w:space="0" w:color="auto"/>
          </w:divBdr>
        </w:div>
        <w:div w:id="1916863219">
          <w:marLeft w:val="240"/>
          <w:marRight w:val="0"/>
          <w:marTop w:val="0"/>
          <w:marBottom w:val="0"/>
          <w:divBdr>
            <w:top w:val="none" w:sz="0" w:space="0" w:color="auto"/>
            <w:left w:val="none" w:sz="0" w:space="0" w:color="auto"/>
            <w:bottom w:val="none" w:sz="0" w:space="0" w:color="auto"/>
            <w:right w:val="none" w:sz="0" w:space="0" w:color="auto"/>
          </w:divBdr>
          <w:divsChild>
            <w:div w:id="589578765">
              <w:marLeft w:val="0"/>
              <w:marRight w:val="0"/>
              <w:marTop w:val="0"/>
              <w:marBottom w:val="0"/>
              <w:divBdr>
                <w:top w:val="none" w:sz="0" w:space="0" w:color="auto"/>
                <w:left w:val="none" w:sz="0" w:space="0" w:color="auto"/>
                <w:bottom w:val="none" w:sz="0" w:space="0" w:color="auto"/>
                <w:right w:val="none" w:sz="0" w:space="0" w:color="auto"/>
              </w:divBdr>
              <w:divsChild>
                <w:div w:id="1878204147">
                  <w:marLeft w:val="0"/>
                  <w:marRight w:val="0"/>
                  <w:marTop w:val="0"/>
                  <w:marBottom w:val="0"/>
                  <w:divBdr>
                    <w:top w:val="none" w:sz="0" w:space="0" w:color="auto"/>
                    <w:left w:val="none" w:sz="0" w:space="0" w:color="auto"/>
                    <w:bottom w:val="none" w:sz="0" w:space="0" w:color="auto"/>
                    <w:right w:val="none" w:sz="0" w:space="0" w:color="auto"/>
                  </w:divBdr>
                </w:div>
                <w:div w:id="1308971099">
                  <w:marLeft w:val="240"/>
                  <w:marRight w:val="0"/>
                  <w:marTop w:val="0"/>
                  <w:marBottom w:val="0"/>
                  <w:divBdr>
                    <w:top w:val="none" w:sz="0" w:space="0" w:color="auto"/>
                    <w:left w:val="none" w:sz="0" w:space="0" w:color="auto"/>
                    <w:bottom w:val="none" w:sz="0" w:space="0" w:color="auto"/>
                    <w:right w:val="none" w:sz="0" w:space="0" w:color="auto"/>
                  </w:divBdr>
                  <w:divsChild>
                    <w:div w:id="1339044219">
                      <w:marLeft w:val="0"/>
                      <w:marRight w:val="0"/>
                      <w:marTop w:val="0"/>
                      <w:marBottom w:val="0"/>
                      <w:divBdr>
                        <w:top w:val="none" w:sz="0" w:space="0" w:color="auto"/>
                        <w:left w:val="none" w:sz="0" w:space="0" w:color="auto"/>
                        <w:bottom w:val="none" w:sz="0" w:space="0" w:color="auto"/>
                        <w:right w:val="none" w:sz="0" w:space="0" w:color="auto"/>
                      </w:divBdr>
                    </w:div>
                    <w:div w:id="1461800894">
                      <w:marLeft w:val="0"/>
                      <w:marRight w:val="0"/>
                      <w:marTop w:val="0"/>
                      <w:marBottom w:val="0"/>
                      <w:divBdr>
                        <w:top w:val="none" w:sz="0" w:space="0" w:color="auto"/>
                        <w:left w:val="none" w:sz="0" w:space="0" w:color="auto"/>
                        <w:bottom w:val="none" w:sz="0" w:space="0" w:color="auto"/>
                        <w:right w:val="none" w:sz="0" w:space="0" w:color="auto"/>
                      </w:divBdr>
                    </w:div>
                    <w:div w:id="1353922839">
                      <w:marLeft w:val="0"/>
                      <w:marRight w:val="0"/>
                      <w:marTop w:val="0"/>
                      <w:marBottom w:val="0"/>
                      <w:divBdr>
                        <w:top w:val="none" w:sz="0" w:space="0" w:color="auto"/>
                        <w:left w:val="none" w:sz="0" w:space="0" w:color="auto"/>
                        <w:bottom w:val="none" w:sz="0" w:space="0" w:color="auto"/>
                        <w:right w:val="none" w:sz="0" w:space="0" w:color="auto"/>
                      </w:divBdr>
                    </w:div>
                    <w:div w:id="860166169">
                      <w:marLeft w:val="0"/>
                      <w:marRight w:val="0"/>
                      <w:marTop w:val="0"/>
                      <w:marBottom w:val="0"/>
                      <w:divBdr>
                        <w:top w:val="none" w:sz="0" w:space="0" w:color="auto"/>
                        <w:left w:val="none" w:sz="0" w:space="0" w:color="auto"/>
                        <w:bottom w:val="none" w:sz="0" w:space="0" w:color="auto"/>
                        <w:right w:val="none" w:sz="0" w:space="0" w:color="auto"/>
                      </w:divBdr>
                    </w:div>
                    <w:div w:id="111747490">
                      <w:marLeft w:val="0"/>
                      <w:marRight w:val="0"/>
                      <w:marTop w:val="0"/>
                      <w:marBottom w:val="0"/>
                      <w:divBdr>
                        <w:top w:val="none" w:sz="0" w:space="0" w:color="auto"/>
                        <w:left w:val="none" w:sz="0" w:space="0" w:color="auto"/>
                        <w:bottom w:val="none" w:sz="0" w:space="0" w:color="auto"/>
                        <w:right w:val="none" w:sz="0" w:space="0" w:color="auto"/>
                      </w:divBdr>
                    </w:div>
                    <w:div w:id="1352604650">
                      <w:marLeft w:val="0"/>
                      <w:marRight w:val="0"/>
                      <w:marTop w:val="0"/>
                      <w:marBottom w:val="0"/>
                      <w:divBdr>
                        <w:top w:val="none" w:sz="0" w:space="0" w:color="auto"/>
                        <w:left w:val="none" w:sz="0" w:space="0" w:color="auto"/>
                        <w:bottom w:val="none" w:sz="0" w:space="0" w:color="auto"/>
                        <w:right w:val="none" w:sz="0" w:space="0" w:color="auto"/>
                      </w:divBdr>
                    </w:div>
                    <w:div w:id="1609198152">
                      <w:marLeft w:val="0"/>
                      <w:marRight w:val="0"/>
                      <w:marTop w:val="0"/>
                      <w:marBottom w:val="0"/>
                      <w:divBdr>
                        <w:top w:val="none" w:sz="0" w:space="0" w:color="auto"/>
                        <w:left w:val="none" w:sz="0" w:space="0" w:color="auto"/>
                        <w:bottom w:val="none" w:sz="0" w:space="0" w:color="auto"/>
                        <w:right w:val="none" w:sz="0" w:space="0" w:color="auto"/>
                      </w:divBdr>
                    </w:div>
                    <w:div w:id="1982343051">
                      <w:marLeft w:val="0"/>
                      <w:marRight w:val="0"/>
                      <w:marTop w:val="0"/>
                      <w:marBottom w:val="0"/>
                      <w:divBdr>
                        <w:top w:val="none" w:sz="0" w:space="0" w:color="auto"/>
                        <w:left w:val="none" w:sz="0" w:space="0" w:color="auto"/>
                        <w:bottom w:val="none" w:sz="0" w:space="0" w:color="auto"/>
                        <w:right w:val="none" w:sz="0" w:space="0" w:color="auto"/>
                      </w:divBdr>
                    </w:div>
                    <w:div w:id="8416169">
                      <w:marLeft w:val="0"/>
                      <w:marRight w:val="0"/>
                      <w:marTop w:val="0"/>
                      <w:marBottom w:val="0"/>
                      <w:divBdr>
                        <w:top w:val="none" w:sz="0" w:space="0" w:color="auto"/>
                        <w:left w:val="none" w:sz="0" w:space="0" w:color="auto"/>
                        <w:bottom w:val="none" w:sz="0" w:space="0" w:color="auto"/>
                        <w:right w:val="none" w:sz="0" w:space="0" w:color="auto"/>
                      </w:divBdr>
                    </w:div>
                  </w:divsChild>
                </w:div>
                <w:div w:id="1484347255">
                  <w:marLeft w:val="0"/>
                  <w:marRight w:val="0"/>
                  <w:marTop w:val="0"/>
                  <w:marBottom w:val="0"/>
                  <w:divBdr>
                    <w:top w:val="none" w:sz="0" w:space="0" w:color="auto"/>
                    <w:left w:val="none" w:sz="0" w:space="0" w:color="auto"/>
                    <w:bottom w:val="none" w:sz="0" w:space="0" w:color="auto"/>
                    <w:right w:val="none" w:sz="0" w:space="0" w:color="auto"/>
                  </w:divBdr>
                </w:div>
              </w:divsChild>
            </w:div>
            <w:div w:id="858811769">
              <w:marLeft w:val="0"/>
              <w:marRight w:val="0"/>
              <w:marTop w:val="0"/>
              <w:marBottom w:val="0"/>
              <w:divBdr>
                <w:top w:val="none" w:sz="0" w:space="0" w:color="auto"/>
                <w:left w:val="none" w:sz="0" w:space="0" w:color="auto"/>
                <w:bottom w:val="none" w:sz="0" w:space="0" w:color="auto"/>
                <w:right w:val="none" w:sz="0" w:space="0" w:color="auto"/>
              </w:divBdr>
              <w:divsChild>
                <w:div w:id="205727955">
                  <w:marLeft w:val="0"/>
                  <w:marRight w:val="0"/>
                  <w:marTop w:val="0"/>
                  <w:marBottom w:val="0"/>
                  <w:divBdr>
                    <w:top w:val="none" w:sz="0" w:space="0" w:color="auto"/>
                    <w:left w:val="none" w:sz="0" w:space="0" w:color="auto"/>
                    <w:bottom w:val="none" w:sz="0" w:space="0" w:color="auto"/>
                    <w:right w:val="none" w:sz="0" w:space="0" w:color="auto"/>
                  </w:divBdr>
                </w:div>
                <w:div w:id="1038579703">
                  <w:marLeft w:val="240"/>
                  <w:marRight w:val="0"/>
                  <w:marTop w:val="0"/>
                  <w:marBottom w:val="0"/>
                  <w:divBdr>
                    <w:top w:val="none" w:sz="0" w:space="0" w:color="auto"/>
                    <w:left w:val="none" w:sz="0" w:space="0" w:color="auto"/>
                    <w:bottom w:val="none" w:sz="0" w:space="0" w:color="auto"/>
                    <w:right w:val="none" w:sz="0" w:space="0" w:color="auto"/>
                  </w:divBdr>
                  <w:divsChild>
                    <w:div w:id="1623149167">
                      <w:marLeft w:val="0"/>
                      <w:marRight w:val="0"/>
                      <w:marTop w:val="0"/>
                      <w:marBottom w:val="0"/>
                      <w:divBdr>
                        <w:top w:val="none" w:sz="0" w:space="0" w:color="auto"/>
                        <w:left w:val="none" w:sz="0" w:space="0" w:color="auto"/>
                        <w:bottom w:val="none" w:sz="0" w:space="0" w:color="auto"/>
                        <w:right w:val="none" w:sz="0" w:space="0" w:color="auto"/>
                      </w:divBdr>
                      <w:divsChild>
                        <w:div w:id="970406346">
                          <w:marLeft w:val="0"/>
                          <w:marRight w:val="0"/>
                          <w:marTop w:val="0"/>
                          <w:marBottom w:val="0"/>
                          <w:divBdr>
                            <w:top w:val="none" w:sz="0" w:space="0" w:color="auto"/>
                            <w:left w:val="none" w:sz="0" w:space="0" w:color="auto"/>
                            <w:bottom w:val="none" w:sz="0" w:space="0" w:color="auto"/>
                            <w:right w:val="none" w:sz="0" w:space="0" w:color="auto"/>
                          </w:divBdr>
                        </w:div>
                        <w:div w:id="1264727209">
                          <w:marLeft w:val="240"/>
                          <w:marRight w:val="0"/>
                          <w:marTop w:val="0"/>
                          <w:marBottom w:val="0"/>
                          <w:divBdr>
                            <w:top w:val="none" w:sz="0" w:space="0" w:color="auto"/>
                            <w:left w:val="none" w:sz="0" w:space="0" w:color="auto"/>
                            <w:bottom w:val="none" w:sz="0" w:space="0" w:color="auto"/>
                            <w:right w:val="none" w:sz="0" w:space="0" w:color="auto"/>
                          </w:divBdr>
                          <w:divsChild>
                            <w:div w:id="155848796">
                              <w:marLeft w:val="0"/>
                              <w:marRight w:val="0"/>
                              <w:marTop w:val="0"/>
                              <w:marBottom w:val="0"/>
                              <w:divBdr>
                                <w:top w:val="none" w:sz="0" w:space="0" w:color="auto"/>
                                <w:left w:val="none" w:sz="0" w:space="0" w:color="auto"/>
                                <w:bottom w:val="none" w:sz="0" w:space="0" w:color="auto"/>
                                <w:right w:val="none" w:sz="0" w:space="0" w:color="auto"/>
                              </w:divBdr>
                            </w:div>
                            <w:div w:id="374156119">
                              <w:marLeft w:val="0"/>
                              <w:marRight w:val="0"/>
                              <w:marTop w:val="0"/>
                              <w:marBottom w:val="0"/>
                              <w:divBdr>
                                <w:top w:val="none" w:sz="0" w:space="0" w:color="auto"/>
                                <w:left w:val="none" w:sz="0" w:space="0" w:color="auto"/>
                                <w:bottom w:val="none" w:sz="0" w:space="0" w:color="auto"/>
                                <w:right w:val="none" w:sz="0" w:space="0" w:color="auto"/>
                              </w:divBdr>
                            </w:div>
                          </w:divsChild>
                        </w:div>
                        <w:div w:id="1244295091">
                          <w:marLeft w:val="0"/>
                          <w:marRight w:val="0"/>
                          <w:marTop w:val="0"/>
                          <w:marBottom w:val="0"/>
                          <w:divBdr>
                            <w:top w:val="none" w:sz="0" w:space="0" w:color="auto"/>
                            <w:left w:val="none" w:sz="0" w:space="0" w:color="auto"/>
                            <w:bottom w:val="none" w:sz="0" w:space="0" w:color="auto"/>
                            <w:right w:val="none" w:sz="0" w:space="0" w:color="auto"/>
                          </w:divBdr>
                        </w:div>
                      </w:divsChild>
                    </w:div>
                    <w:div w:id="1875462297">
                      <w:marLeft w:val="0"/>
                      <w:marRight w:val="0"/>
                      <w:marTop w:val="0"/>
                      <w:marBottom w:val="0"/>
                      <w:divBdr>
                        <w:top w:val="none" w:sz="0" w:space="0" w:color="auto"/>
                        <w:left w:val="none" w:sz="0" w:space="0" w:color="auto"/>
                        <w:bottom w:val="none" w:sz="0" w:space="0" w:color="auto"/>
                        <w:right w:val="none" w:sz="0" w:space="0" w:color="auto"/>
                      </w:divBdr>
                      <w:divsChild>
                        <w:div w:id="806318867">
                          <w:marLeft w:val="0"/>
                          <w:marRight w:val="0"/>
                          <w:marTop w:val="0"/>
                          <w:marBottom w:val="0"/>
                          <w:divBdr>
                            <w:top w:val="none" w:sz="0" w:space="0" w:color="auto"/>
                            <w:left w:val="none" w:sz="0" w:space="0" w:color="auto"/>
                            <w:bottom w:val="none" w:sz="0" w:space="0" w:color="auto"/>
                            <w:right w:val="none" w:sz="0" w:space="0" w:color="auto"/>
                          </w:divBdr>
                        </w:div>
                        <w:div w:id="1933278285">
                          <w:marLeft w:val="240"/>
                          <w:marRight w:val="0"/>
                          <w:marTop w:val="0"/>
                          <w:marBottom w:val="0"/>
                          <w:divBdr>
                            <w:top w:val="none" w:sz="0" w:space="0" w:color="auto"/>
                            <w:left w:val="none" w:sz="0" w:space="0" w:color="auto"/>
                            <w:bottom w:val="none" w:sz="0" w:space="0" w:color="auto"/>
                            <w:right w:val="none" w:sz="0" w:space="0" w:color="auto"/>
                          </w:divBdr>
                          <w:divsChild>
                            <w:div w:id="1109004949">
                              <w:marLeft w:val="0"/>
                              <w:marRight w:val="0"/>
                              <w:marTop w:val="0"/>
                              <w:marBottom w:val="0"/>
                              <w:divBdr>
                                <w:top w:val="none" w:sz="0" w:space="0" w:color="auto"/>
                                <w:left w:val="none" w:sz="0" w:space="0" w:color="auto"/>
                                <w:bottom w:val="none" w:sz="0" w:space="0" w:color="auto"/>
                                <w:right w:val="none" w:sz="0" w:space="0" w:color="auto"/>
                              </w:divBdr>
                            </w:div>
                            <w:div w:id="1925411877">
                              <w:marLeft w:val="0"/>
                              <w:marRight w:val="0"/>
                              <w:marTop w:val="0"/>
                              <w:marBottom w:val="0"/>
                              <w:divBdr>
                                <w:top w:val="none" w:sz="0" w:space="0" w:color="auto"/>
                                <w:left w:val="none" w:sz="0" w:space="0" w:color="auto"/>
                                <w:bottom w:val="none" w:sz="0" w:space="0" w:color="auto"/>
                                <w:right w:val="none" w:sz="0" w:space="0" w:color="auto"/>
                              </w:divBdr>
                            </w:div>
                            <w:div w:id="1640527302">
                              <w:marLeft w:val="0"/>
                              <w:marRight w:val="0"/>
                              <w:marTop w:val="0"/>
                              <w:marBottom w:val="0"/>
                              <w:divBdr>
                                <w:top w:val="none" w:sz="0" w:space="0" w:color="auto"/>
                                <w:left w:val="none" w:sz="0" w:space="0" w:color="auto"/>
                                <w:bottom w:val="none" w:sz="0" w:space="0" w:color="auto"/>
                                <w:right w:val="none" w:sz="0" w:space="0" w:color="auto"/>
                              </w:divBdr>
                            </w:div>
                            <w:div w:id="1729761688">
                              <w:marLeft w:val="0"/>
                              <w:marRight w:val="0"/>
                              <w:marTop w:val="0"/>
                              <w:marBottom w:val="0"/>
                              <w:divBdr>
                                <w:top w:val="none" w:sz="0" w:space="0" w:color="auto"/>
                                <w:left w:val="none" w:sz="0" w:space="0" w:color="auto"/>
                                <w:bottom w:val="none" w:sz="0" w:space="0" w:color="auto"/>
                                <w:right w:val="none" w:sz="0" w:space="0" w:color="auto"/>
                              </w:divBdr>
                            </w:div>
                          </w:divsChild>
                        </w:div>
                        <w:div w:id="14184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977">
                  <w:marLeft w:val="0"/>
                  <w:marRight w:val="0"/>
                  <w:marTop w:val="0"/>
                  <w:marBottom w:val="0"/>
                  <w:divBdr>
                    <w:top w:val="none" w:sz="0" w:space="0" w:color="auto"/>
                    <w:left w:val="none" w:sz="0" w:space="0" w:color="auto"/>
                    <w:bottom w:val="none" w:sz="0" w:space="0" w:color="auto"/>
                    <w:right w:val="none" w:sz="0" w:space="0" w:color="auto"/>
                  </w:divBdr>
                </w:div>
              </w:divsChild>
            </w:div>
            <w:div w:id="1670670419">
              <w:marLeft w:val="0"/>
              <w:marRight w:val="0"/>
              <w:marTop w:val="0"/>
              <w:marBottom w:val="0"/>
              <w:divBdr>
                <w:top w:val="none" w:sz="0" w:space="0" w:color="auto"/>
                <w:left w:val="none" w:sz="0" w:space="0" w:color="auto"/>
                <w:bottom w:val="none" w:sz="0" w:space="0" w:color="auto"/>
                <w:right w:val="none" w:sz="0" w:space="0" w:color="auto"/>
              </w:divBdr>
              <w:divsChild>
                <w:div w:id="1586525021">
                  <w:marLeft w:val="0"/>
                  <w:marRight w:val="0"/>
                  <w:marTop w:val="0"/>
                  <w:marBottom w:val="0"/>
                  <w:divBdr>
                    <w:top w:val="none" w:sz="0" w:space="0" w:color="auto"/>
                    <w:left w:val="none" w:sz="0" w:space="0" w:color="auto"/>
                    <w:bottom w:val="none" w:sz="0" w:space="0" w:color="auto"/>
                    <w:right w:val="none" w:sz="0" w:space="0" w:color="auto"/>
                  </w:divBdr>
                </w:div>
                <w:div w:id="1922056593">
                  <w:marLeft w:val="240"/>
                  <w:marRight w:val="0"/>
                  <w:marTop w:val="0"/>
                  <w:marBottom w:val="0"/>
                  <w:divBdr>
                    <w:top w:val="none" w:sz="0" w:space="0" w:color="auto"/>
                    <w:left w:val="none" w:sz="0" w:space="0" w:color="auto"/>
                    <w:bottom w:val="none" w:sz="0" w:space="0" w:color="auto"/>
                    <w:right w:val="none" w:sz="0" w:space="0" w:color="auto"/>
                  </w:divBdr>
                  <w:divsChild>
                    <w:div w:id="1043941984">
                      <w:marLeft w:val="0"/>
                      <w:marRight w:val="0"/>
                      <w:marTop w:val="0"/>
                      <w:marBottom w:val="0"/>
                      <w:divBdr>
                        <w:top w:val="none" w:sz="0" w:space="0" w:color="auto"/>
                        <w:left w:val="none" w:sz="0" w:space="0" w:color="auto"/>
                        <w:bottom w:val="none" w:sz="0" w:space="0" w:color="auto"/>
                        <w:right w:val="none" w:sz="0" w:space="0" w:color="auto"/>
                      </w:divBdr>
                      <w:divsChild>
                        <w:div w:id="1587685929">
                          <w:marLeft w:val="0"/>
                          <w:marRight w:val="0"/>
                          <w:marTop w:val="0"/>
                          <w:marBottom w:val="0"/>
                          <w:divBdr>
                            <w:top w:val="none" w:sz="0" w:space="0" w:color="auto"/>
                            <w:left w:val="none" w:sz="0" w:space="0" w:color="auto"/>
                            <w:bottom w:val="none" w:sz="0" w:space="0" w:color="auto"/>
                            <w:right w:val="none" w:sz="0" w:space="0" w:color="auto"/>
                          </w:divBdr>
                        </w:div>
                        <w:div w:id="363137808">
                          <w:marLeft w:val="240"/>
                          <w:marRight w:val="0"/>
                          <w:marTop w:val="0"/>
                          <w:marBottom w:val="0"/>
                          <w:divBdr>
                            <w:top w:val="none" w:sz="0" w:space="0" w:color="auto"/>
                            <w:left w:val="none" w:sz="0" w:space="0" w:color="auto"/>
                            <w:bottom w:val="none" w:sz="0" w:space="0" w:color="auto"/>
                            <w:right w:val="none" w:sz="0" w:space="0" w:color="auto"/>
                          </w:divBdr>
                          <w:divsChild>
                            <w:div w:id="2074817454">
                              <w:marLeft w:val="0"/>
                              <w:marRight w:val="0"/>
                              <w:marTop w:val="0"/>
                              <w:marBottom w:val="0"/>
                              <w:divBdr>
                                <w:top w:val="none" w:sz="0" w:space="0" w:color="auto"/>
                                <w:left w:val="none" w:sz="0" w:space="0" w:color="auto"/>
                                <w:bottom w:val="none" w:sz="0" w:space="0" w:color="auto"/>
                                <w:right w:val="none" w:sz="0" w:space="0" w:color="auto"/>
                              </w:divBdr>
                            </w:div>
                            <w:div w:id="639463962">
                              <w:marLeft w:val="0"/>
                              <w:marRight w:val="0"/>
                              <w:marTop w:val="0"/>
                              <w:marBottom w:val="0"/>
                              <w:divBdr>
                                <w:top w:val="none" w:sz="0" w:space="0" w:color="auto"/>
                                <w:left w:val="none" w:sz="0" w:space="0" w:color="auto"/>
                                <w:bottom w:val="none" w:sz="0" w:space="0" w:color="auto"/>
                                <w:right w:val="none" w:sz="0" w:space="0" w:color="auto"/>
                              </w:divBdr>
                            </w:div>
                            <w:div w:id="1844513287">
                              <w:marLeft w:val="0"/>
                              <w:marRight w:val="0"/>
                              <w:marTop w:val="0"/>
                              <w:marBottom w:val="0"/>
                              <w:divBdr>
                                <w:top w:val="none" w:sz="0" w:space="0" w:color="auto"/>
                                <w:left w:val="none" w:sz="0" w:space="0" w:color="auto"/>
                                <w:bottom w:val="none" w:sz="0" w:space="0" w:color="auto"/>
                                <w:right w:val="none" w:sz="0" w:space="0" w:color="auto"/>
                              </w:divBdr>
                            </w:div>
                            <w:div w:id="1071654003">
                              <w:marLeft w:val="0"/>
                              <w:marRight w:val="0"/>
                              <w:marTop w:val="0"/>
                              <w:marBottom w:val="0"/>
                              <w:divBdr>
                                <w:top w:val="none" w:sz="0" w:space="0" w:color="auto"/>
                                <w:left w:val="none" w:sz="0" w:space="0" w:color="auto"/>
                                <w:bottom w:val="none" w:sz="0" w:space="0" w:color="auto"/>
                                <w:right w:val="none" w:sz="0" w:space="0" w:color="auto"/>
                              </w:divBdr>
                            </w:div>
                            <w:div w:id="1755779376">
                              <w:marLeft w:val="0"/>
                              <w:marRight w:val="0"/>
                              <w:marTop w:val="0"/>
                              <w:marBottom w:val="0"/>
                              <w:divBdr>
                                <w:top w:val="none" w:sz="0" w:space="0" w:color="auto"/>
                                <w:left w:val="none" w:sz="0" w:space="0" w:color="auto"/>
                                <w:bottom w:val="none" w:sz="0" w:space="0" w:color="auto"/>
                                <w:right w:val="none" w:sz="0" w:space="0" w:color="auto"/>
                              </w:divBdr>
                            </w:div>
                            <w:div w:id="2016613513">
                              <w:marLeft w:val="0"/>
                              <w:marRight w:val="0"/>
                              <w:marTop w:val="0"/>
                              <w:marBottom w:val="0"/>
                              <w:divBdr>
                                <w:top w:val="none" w:sz="0" w:space="0" w:color="auto"/>
                                <w:left w:val="none" w:sz="0" w:space="0" w:color="auto"/>
                                <w:bottom w:val="none" w:sz="0" w:space="0" w:color="auto"/>
                                <w:right w:val="none" w:sz="0" w:space="0" w:color="auto"/>
                              </w:divBdr>
                            </w:div>
                            <w:div w:id="1692031566">
                              <w:marLeft w:val="0"/>
                              <w:marRight w:val="0"/>
                              <w:marTop w:val="0"/>
                              <w:marBottom w:val="0"/>
                              <w:divBdr>
                                <w:top w:val="none" w:sz="0" w:space="0" w:color="auto"/>
                                <w:left w:val="none" w:sz="0" w:space="0" w:color="auto"/>
                                <w:bottom w:val="none" w:sz="0" w:space="0" w:color="auto"/>
                                <w:right w:val="none" w:sz="0" w:space="0" w:color="auto"/>
                              </w:divBdr>
                            </w:div>
                          </w:divsChild>
                        </w:div>
                        <w:div w:id="21348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676">
                  <w:marLeft w:val="0"/>
                  <w:marRight w:val="0"/>
                  <w:marTop w:val="0"/>
                  <w:marBottom w:val="0"/>
                  <w:divBdr>
                    <w:top w:val="none" w:sz="0" w:space="0" w:color="auto"/>
                    <w:left w:val="none" w:sz="0" w:space="0" w:color="auto"/>
                    <w:bottom w:val="none" w:sz="0" w:space="0" w:color="auto"/>
                    <w:right w:val="none" w:sz="0" w:space="0" w:color="auto"/>
                  </w:divBdr>
                </w:div>
              </w:divsChild>
            </w:div>
            <w:div w:id="2034921116">
              <w:marLeft w:val="0"/>
              <w:marRight w:val="0"/>
              <w:marTop w:val="0"/>
              <w:marBottom w:val="0"/>
              <w:divBdr>
                <w:top w:val="none" w:sz="0" w:space="0" w:color="auto"/>
                <w:left w:val="none" w:sz="0" w:space="0" w:color="auto"/>
                <w:bottom w:val="none" w:sz="0" w:space="0" w:color="auto"/>
                <w:right w:val="none" w:sz="0" w:space="0" w:color="auto"/>
              </w:divBdr>
              <w:divsChild>
                <w:div w:id="1747921767">
                  <w:marLeft w:val="0"/>
                  <w:marRight w:val="0"/>
                  <w:marTop w:val="0"/>
                  <w:marBottom w:val="0"/>
                  <w:divBdr>
                    <w:top w:val="none" w:sz="0" w:space="0" w:color="auto"/>
                    <w:left w:val="none" w:sz="0" w:space="0" w:color="auto"/>
                    <w:bottom w:val="none" w:sz="0" w:space="0" w:color="auto"/>
                    <w:right w:val="none" w:sz="0" w:space="0" w:color="auto"/>
                  </w:divBdr>
                </w:div>
                <w:div w:id="1642350036">
                  <w:marLeft w:val="240"/>
                  <w:marRight w:val="0"/>
                  <w:marTop w:val="0"/>
                  <w:marBottom w:val="0"/>
                  <w:divBdr>
                    <w:top w:val="none" w:sz="0" w:space="0" w:color="auto"/>
                    <w:left w:val="none" w:sz="0" w:space="0" w:color="auto"/>
                    <w:bottom w:val="none" w:sz="0" w:space="0" w:color="auto"/>
                    <w:right w:val="none" w:sz="0" w:space="0" w:color="auto"/>
                  </w:divBdr>
                  <w:divsChild>
                    <w:div w:id="2118869908">
                      <w:marLeft w:val="0"/>
                      <w:marRight w:val="0"/>
                      <w:marTop w:val="0"/>
                      <w:marBottom w:val="0"/>
                      <w:divBdr>
                        <w:top w:val="none" w:sz="0" w:space="0" w:color="auto"/>
                        <w:left w:val="none" w:sz="0" w:space="0" w:color="auto"/>
                        <w:bottom w:val="none" w:sz="0" w:space="0" w:color="auto"/>
                        <w:right w:val="none" w:sz="0" w:space="0" w:color="auto"/>
                      </w:divBdr>
                      <w:divsChild>
                        <w:div w:id="476995635">
                          <w:marLeft w:val="0"/>
                          <w:marRight w:val="0"/>
                          <w:marTop w:val="0"/>
                          <w:marBottom w:val="0"/>
                          <w:divBdr>
                            <w:top w:val="none" w:sz="0" w:space="0" w:color="auto"/>
                            <w:left w:val="none" w:sz="0" w:space="0" w:color="auto"/>
                            <w:bottom w:val="none" w:sz="0" w:space="0" w:color="auto"/>
                            <w:right w:val="none" w:sz="0" w:space="0" w:color="auto"/>
                          </w:divBdr>
                        </w:div>
                        <w:div w:id="1442650129">
                          <w:marLeft w:val="240"/>
                          <w:marRight w:val="0"/>
                          <w:marTop w:val="0"/>
                          <w:marBottom w:val="0"/>
                          <w:divBdr>
                            <w:top w:val="none" w:sz="0" w:space="0" w:color="auto"/>
                            <w:left w:val="none" w:sz="0" w:space="0" w:color="auto"/>
                            <w:bottom w:val="none" w:sz="0" w:space="0" w:color="auto"/>
                            <w:right w:val="none" w:sz="0" w:space="0" w:color="auto"/>
                          </w:divBdr>
                          <w:divsChild>
                            <w:div w:id="881792149">
                              <w:marLeft w:val="0"/>
                              <w:marRight w:val="0"/>
                              <w:marTop w:val="0"/>
                              <w:marBottom w:val="0"/>
                              <w:divBdr>
                                <w:top w:val="none" w:sz="0" w:space="0" w:color="auto"/>
                                <w:left w:val="none" w:sz="0" w:space="0" w:color="auto"/>
                                <w:bottom w:val="none" w:sz="0" w:space="0" w:color="auto"/>
                                <w:right w:val="none" w:sz="0" w:space="0" w:color="auto"/>
                              </w:divBdr>
                            </w:div>
                            <w:div w:id="946305574">
                              <w:marLeft w:val="0"/>
                              <w:marRight w:val="0"/>
                              <w:marTop w:val="0"/>
                              <w:marBottom w:val="0"/>
                              <w:divBdr>
                                <w:top w:val="none" w:sz="0" w:space="0" w:color="auto"/>
                                <w:left w:val="none" w:sz="0" w:space="0" w:color="auto"/>
                                <w:bottom w:val="none" w:sz="0" w:space="0" w:color="auto"/>
                                <w:right w:val="none" w:sz="0" w:space="0" w:color="auto"/>
                              </w:divBdr>
                            </w:div>
                            <w:div w:id="689333684">
                              <w:marLeft w:val="0"/>
                              <w:marRight w:val="0"/>
                              <w:marTop w:val="0"/>
                              <w:marBottom w:val="0"/>
                              <w:divBdr>
                                <w:top w:val="none" w:sz="0" w:space="0" w:color="auto"/>
                                <w:left w:val="none" w:sz="0" w:space="0" w:color="auto"/>
                                <w:bottom w:val="none" w:sz="0" w:space="0" w:color="auto"/>
                                <w:right w:val="none" w:sz="0" w:space="0" w:color="auto"/>
                              </w:divBdr>
                            </w:div>
                            <w:div w:id="1295138886">
                              <w:marLeft w:val="0"/>
                              <w:marRight w:val="0"/>
                              <w:marTop w:val="0"/>
                              <w:marBottom w:val="0"/>
                              <w:divBdr>
                                <w:top w:val="none" w:sz="0" w:space="0" w:color="auto"/>
                                <w:left w:val="none" w:sz="0" w:space="0" w:color="auto"/>
                                <w:bottom w:val="none" w:sz="0" w:space="0" w:color="auto"/>
                                <w:right w:val="none" w:sz="0" w:space="0" w:color="auto"/>
                              </w:divBdr>
                            </w:div>
                            <w:div w:id="1526210315">
                              <w:marLeft w:val="0"/>
                              <w:marRight w:val="0"/>
                              <w:marTop w:val="0"/>
                              <w:marBottom w:val="0"/>
                              <w:divBdr>
                                <w:top w:val="none" w:sz="0" w:space="0" w:color="auto"/>
                                <w:left w:val="none" w:sz="0" w:space="0" w:color="auto"/>
                                <w:bottom w:val="none" w:sz="0" w:space="0" w:color="auto"/>
                                <w:right w:val="none" w:sz="0" w:space="0" w:color="auto"/>
                              </w:divBdr>
                            </w:div>
                            <w:div w:id="2044013470">
                              <w:marLeft w:val="0"/>
                              <w:marRight w:val="0"/>
                              <w:marTop w:val="0"/>
                              <w:marBottom w:val="0"/>
                              <w:divBdr>
                                <w:top w:val="none" w:sz="0" w:space="0" w:color="auto"/>
                                <w:left w:val="none" w:sz="0" w:space="0" w:color="auto"/>
                                <w:bottom w:val="none" w:sz="0" w:space="0" w:color="auto"/>
                                <w:right w:val="none" w:sz="0" w:space="0" w:color="auto"/>
                              </w:divBdr>
                            </w:div>
                            <w:div w:id="1766219805">
                              <w:marLeft w:val="0"/>
                              <w:marRight w:val="0"/>
                              <w:marTop w:val="0"/>
                              <w:marBottom w:val="0"/>
                              <w:divBdr>
                                <w:top w:val="none" w:sz="0" w:space="0" w:color="auto"/>
                                <w:left w:val="none" w:sz="0" w:space="0" w:color="auto"/>
                                <w:bottom w:val="none" w:sz="0" w:space="0" w:color="auto"/>
                                <w:right w:val="none" w:sz="0" w:space="0" w:color="auto"/>
                              </w:divBdr>
                            </w:div>
                            <w:div w:id="1251038032">
                              <w:marLeft w:val="0"/>
                              <w:marRight w:val="0"/>
                              <w:marTop w:val="0"/>
                              <w:marBottom w:val="0"/>
                              <w:divBdr>
                                <w:top w:val="none" w:sz="0" w:space="0" w:color="auto"/>
                                <w:left w:val="none" w:sz="0" w:space="0" w:color="auto"/>
                                <w:bottom w:val="none" w:sz="0" w:space="0" w:color="auto"/>
                                <w:right w:val="none" w:sz="0" w:space="0" w:color="auto"/>
                              </w:divBdr>
                            </w:div>
                            <w:div w:id="1184250398">
                              <w:marLeft w:val="0"/>
                              <w:marRight w:val="0"/>
                              <w:marTop w:val="0"/>
                              <w:marBottom w:val="0"/>
                              <w:divBdr>
                                <w:top w:val="none" w:sz="0" w:space="0" w:color="auto"/>
                                <w:left w:val="none" w:sz="0" w:space="0" w:color="auto"/>
                                <w:bottom w:val="none" w:sz="0" w:space="0" w:color="auto"/>
                                <w:right w:val="none" w:sz="0" w:space="0" w:color="auto"/>
                              </w:divBdr>
                            </w:div>
                            <w:div w:id="466120588">
                              <w:marLeft w:val="0"/>
                              <w:marRight w:val="0"/>
                              <w:marTop w:val="0"/>
                              <w:marBottom w:val="0"/>
                              <w:divBdr>
                                <w:top w:val="none" w:sz="0" w:space="0" w:color="auto"/>
                                <w:left w:val="none" w:sz="0" w:space="0" w:color="auto"/>
                                <w:bottom w:val="none" w:sz="0" w:space="0" w:color="auto"/>
                                <w:right w:val="none" w:sz="0" w:space="0" w:color="auto"/>
                              </w:divBdr>
                            </w:div>
                            <w:div w:id="1714884063">
                              <w:marLeft w:val="0"/>
                              <w:marRight w:val="0"/>
                              <w:marTop w:val="0"/>
                              <w:marBottom w:val="0"/>
                              <w:divBdr>
                                <w:top w:val="none" w:sz="0" w:space="0" w:color="auto"/>
                                <w:left w:val="none" w:sz="0" w:space="0" w:color="auto"/>
                                <w:bottom w:val="none" w:sz="0" w:space="0" w:color="auto"/>
                                <w:right w:val="none" w:sz="0" w:space="0" w:color="auto"/>
                              </w:divBdr>
                            </w:div>
                            <w:div w:id="770010636">
                              <w:marLeft w:val="0"/>
                              <w:marRight w:val="0"/>
                              <w:marTop w:val="0"/>
                              <w:marBottom w:val="0"/>
                              <w:divBdr>
                                <w:top w:val="none" w:sz="0" w:space="0" w:color="auto"/>
                                <w:left w:val="none" w:sz="0" w:space="0" w:color="auto"/>
                                <w:bottom w:val="none" w:sz="0" w:space="0" w:color="auto"/>
                                <w:right w:val="none" w:sz="0" w:space="0" w:color="auto"/>
                              </w:divBdr>
                            </w:div>
                            <w:div w:id="1825465059">
                              <w:marLeft w:val="0"/>
                              <w:marRight w:val="0"/>
                              <w:marTop w:val="0"/>
                              <w:marBottom w:val="0"/>
                              <w:divBdr>
                                <w:top w:val="none" w:sz="0" w:space="0" w:color="auto"/>
                                <w:left w:val="none" w:sz="0" w:space="0" w:color="auto"/>
                                <w:bottom w:val="none" w:sz="0" w:space="0" w:color="auto"/>
                                <w:right w:val="none" w:sz="0" w:space="0" w:color="auto"/>
                              </w:divBdr>
                            </w:div>
                            <w:div w:id="1007631087">
                              <w:marLeft w:val="0"/>
                              <w:marRight w:val="0"/>
                              <w:marTop w:val="0"/>
                              <w:marBottom w:val="0"/>
                              <w:divBdr>
                                <w:top w:val="none" w:sz="0" w:space="0" w:color="auto"/>
                                <w:left w:val="none" w:sz="0" w:space="0" w:color="auto"/>
                                <w:bottom w:val="none" w:sz="0" w:space="0" w:color="auto"/>
                                <w:right w:val="none" w:sz="0" w:space="0" w:color="auto"/>
                              </w:divBdr>
                            </w:div>
                            <w:div w:id="9797593">
                              <w:marLeft w:val="0"/>
                              <w:marRight w:val="0"/>
                              <w:marTop w:val="0"/>
                              <w:marBottom w:val="0"/>
                              <w:divBdr>
                                <w:top w:val="none" w:sz="0" w:space="0" w:color="auto"/>
                                <w:left w:val="none" w:sz="0" w:space="0" w:color="auto"/>
                                <w:bottom w:val="none" w:sz="0" w:space="0" w:color="auto"/>
                                <w:right w:val="none" w:sz="0" w:space="0" w:color="auto"/>
                              </w:divBdr>
                            </w:div>
                          </w:divsChild>
                        </w:div>
                        <w:div w:id="1636788515">
                          <w:marLeft w:val="0"/>
                          <w:marRight w:val="0"/>
                          <w:marTop w:val="0"/>
                          <w:marBottom w:val="0"/>
                          <w:divBdr>
                            <w:top w:val="none" w:sz="0" w:space="0" w:color="auto"/>
                            <w:left w:val="none" w:sz="0" w:space="0" w:color="auto"/>
                            <w:bottom w:val="none" w:sz="0" w:space="0" w:color="auto"/>
                            <w:right w:val="none" w:sz="0" w:space="0" w:color="auto"/>
                          </w:divBdr>
                        </w:div>
                      </w:divsChild>
                    </w:div>
                    <w:div w:id="1396197909">
                      <w:marLeft w:val="0"/>
                      <w:marRight w:val="0"/>
                      <w:marTop w:val="0"/>
                      <w:marBottom w:val="0"/>
                      <w:divBdr>
                        <w:top w:val="none" w:sz="0" w:space="0" w:color="auto"/>
                        <w:left w:val="none" w:sz="0" w:space="0" w:color="auto"/>
                        <w:bottom w:val="none" w:sz="0" w:space="0" w:color="auto"/>
                        <w:right w:val="none" w:sz="0" w:space="0" w:color="auto"/>
                      </w:divBdr>
                      <w:divsChild>
                        <w:div w:id="1370716667">
                          <w:marLeft w:val="0"/>
                          <w:marRight w:val="0"/>
                          <w:marTop w:val="0"/>
                          <w:marBottom w:val="0"/>
                          <w:divBdr>
                            <w:top w:val="none" w:sz="0" w:space="0" w:color="auto"/>
                            <w:left w:val="none" w:sz="0" w:space="0" w:color="auto"/>
                            <w:bottom w:val="none" w:sz="0" w:space="0" w:color="auto"/>
                            <w:right w:val="none" w:sz="0" w:space="0" w:color="auto"/>
                          </w:divBdr>
                        </w:div>
                        <w:div w:id="1629165016">
                          <w:marLeft w:val="240"/>
                          <w:marRight w:val="0"/>
                          <w:marTop w:val="0"/>
                          <w:marBottom w:val="0"/>
                          <w:divBdr>
                            <w:top w:val="none" w:sz="0" w:space="0" w:color="auto"/>
                            <w:left w:val="none" w:sz="0" w:space="0" w:color="auto"/>
                            <w:bottom w:val="none" w:sz="0" w:space="0" w:color="auto"/>
                            <w:right w:val="none" w:sz="0" w:space="0" w:color="auto"/>
                          </w:divBdr>
                          <w:divsChild>
                            <w:div w:id="994379715">
                              <w:marLeft w:val="0"/>
                              <w:marRight w:val="0"/>
                              <w:marTop w:val="0"/>
                              <w:marBottom w:val="0"/>
                              <w:divBdr>
                                <w:top w:val="none" w:sz="0" w:space="0" w:color="auto"/>
                                <w:left w:val="none" w:sz="0" w:space="0" w:color="auto"/>
                                <w:bottom w:val="none" w:sz="0" w:space="0" w:color="auto"/>
                                <w:right w:val="none" w:sz="0" w:space="0" w:color="auto"/>
                              </w:divBdr>
                            </w:div>
                            <w:div w:id="1510413679">
                              <w:marLeft w:val="0"/>
                              <w:marRight w:val="0"/>
                              <w:marTop w:val="0"/>
                              <w:marBottom w:val="0"/>
                              <w:divBdr>
                                <w:top w:val="none" w:sz="0" w:space="0" w:color="auto"/>
                                <w:left w:val="none" w:sz="0" w:space="0" w:color="auto"/>
                                <w:bottom w:val="none" w:sz="0" w:space="0" w:color="auto"/>
                                <w:right w:val="none" w:sz="0" w:space="0" w:color="auto"/>
                              </w:divBdr>
                            </w:div>
                            <w:div w:id="1203516238">
                              <w:marLeft w:val="0"/>
                              <w:marRight w:val="0"/>
                              <w:marTop w:val="0"/>
                              <w:marBottom w:val="0"/>
                              <w:divBdr>
                                <w:top w:val="none" w:sz="0" w:space="0" w:color="auto"/>
                                <w:left w:val="none" w:sz="0" w:space="0" w:color="auto"/>
                                <w:bottom w:val="none" w:sz="0" w:space="0" w:color="auto"/>
                                <w:right w:val="none" w:sz="0" w:space="0" w:color="auto"/>
                              </w:divBdr>
                            </w:div>
                            <w:div w:id="1622805091">
                              <w:marLeft w:val="0"/>
                              <w:marRight w:val="0"/>
                              <w:marTop w:val="0"/>
                              <w:marBottom w:val="0"/>
                              <w:divBdr>
                                <w:top w:val="none" w:sz="0" w:space="0" w:color="auto"/>
                                <w:left w:val="none" w:sz="0" w:space="0" w:color="auto"/>
                                <w:bottom w:val="none" w:sz="0" w:space="0" w:color="auto"/>
                                <w:right w:val="none" w:sz="0" w:space="0" w:color="auto"/>
                              </w:divBdr>
                            </w:div>
                            <w:div w:id="2118983120">
                              <w:marLeft w:val="0"/>
                              <w:marRight w:val="0"/>
                              <w:marTop w:val="0"/>
                              <w:marBottom w:val="0"/>
                              <w:divBdr>
                                <w:top w:val="none" w:sz="0" w:space="0" w:color="auto"/>
                                <w:left w:val="none" w:sz="0" w:space="0" w:color="auto"/>
                                <w:bottom w:val="none" w:sz="0" w:space="0" w:color="auto"/>
                                <w:right w:val="none" w:sz="0" w:space="0" w:color="auto"/>
                              </w:divBdr>
                            </w:div>
                            <w:div w:id="1436051411">
                              <w:marLeft w:val="0"/>
                              <w:marRight w:val="0"/>
                              <w:marTop w:val="0"/>
                              <w:marBottom w:val="0"/>
                              <w:divBdr>
                                <w:top w:val="none" w:sz="0" w:space="0" w:color="auto"/>
                                <w:left w:val="none" w:sz="0" w:space="0" w:color="auto"/>
                                <w:bottom w:val="none" w:sz="0" w:space="0" w:color="auto"/>
                                <w:right w:val="none" w:sz="0" w:space="0" w:color="auto"/>
                              </w:divBdr>
                            </w:div>
                            <w:div w:id="596062371">
                              <w:marLeft w:val="0"/>
                              <w:marRight w:val="0"/>
                              <w:marTop w:val="0"/>
                              <w:marBottom w:val="0"/>
                              <w:divBdr>
                                <w:top w:val="none" w:sz="0" w:space="0" w:color="auto"/>
                                <w:left w:val="none" w:sz="0" w:space="0" w:color="auto"/>
                                <w:bottom w:val="none" w:sz="0" w:space="0" w:color="auto"/>
                                <w:right w:val="none" w:sz="0" w:space="0" w:color="auto"/>
                              </w:divBdr>
                            </w:div>
                            <w:div w:id="1881505200">
                              <w:marLeft w:val="0"/>
                              <w:marRight w:val="0"/>
                              <w:marTop w:val="0"/>
                              <w:marBottom w:val="0"/>
                              <w:divBdr>
                                <w:top w:val="none" w:sz="0" w:space="0" w:color="auto"/>
                                <w:left w:val="none" w:sz="0" w:space="0" w:color="auto"/>
                                <w:bottom w:val="none" w:sz="0" w:space="0" w:color="auto"/>
                                <w:right w:val="none" w:sz="0" w:space="0" w:color="auto"/>
                              </w:divBdr>
                            </w:div>
                            <w:div w:id="1802112300">
                              <w:marLeft w:val="0"/>
                              <w:marRight w:val="0"/>
                              <w:marTop w:val="0"/>
                              <w:marBottom w:val="0"/>
                              <w:divBdr>
                                <w:top w:val="none" w:sz="0" w:space="0" w:color="auto"/>
                                <w:left w:val="none" w:sz="0" w:space="0" w:color="auto"/>
                                <w:bottom w:val="none" w:sz="0" w:space="0" w:color="auto"/>
                                <w:right w:val="none" w:sz="0" w:space="0" w:color="auto"/>
                              </w:divBdr>
                            </w:div>
                            <w:div w:id="1689521195">
                              <w:marLeft w:val="0"/>
                              <w:marRight w:val="0"/>
                              <w:marTop w:val="0"/>
                              <w:marBottom w:val="0"/>
                              <w:divBdr>
                                <w:top w:val="none" w:sz="0" w:space="0" w:color="auto"/>
                                <w:left w:val="none" w:sz="0" w:space="0" w:color="auto"/>
                                <w:bottom w:val="none" w:sz="0" w:space="0" w:color="auto"/>
                                <w:right w:val="none" w:sz="0" w:space="0" w:color="auto"/>
                              </w:divBdr>
                            </w:div>
                            <w:div w:id="1240407466">
                              <w:marLeft w:val="0"/>
                              <w:marRight w:val="0"/>
                              <w:marTop w:val="0"/>
                              <w:marBottom w:val="0"/>
                              <w:divBdr>
                                <w:top w:val="none" w:sz="0" w:space="0" w:color="auto"/>
                                <w:left w:val="none" w:sz="0" w:space="0" w:color="auto"/>
                                <w:bottom w:val="none" w:sz="0" w:space="0" w:color="auto"/>
                                <w:right w:val="none" w:sz="0" w:space="0" w:color="auto"/>
                              </w:divBdr>
                            </w:div>
                            <w:div w:id="310213798">
                              <w:marLeft w:val="0"/>
                              <w:marRight w:val="0"/>
                              <w:marTop w:val="0"/>
                              <w:marBottom w:val="0"/>
                              <w:divBdr>
                                <w:top w:val="none" w:sz="0" w:space="0" w:color="auto"/>
                                <w:left w:val="none" w:sz="0" w:space="0" w:color="auto"/>
                                <w:bottom w:val="none" w:sz="0" w:space="0" w:color="auto"/>
                                <w:right w:val="none" w:sz="0" w:space="0" w:color="auto"/>
                              </w:divBdr>
                            </w:div>
                            <w:div w:id="302975454">
                              <w:marLeft w:val="0"/>
                              <w:marRight w:val="0"/>
                              <w:marTop w:val="0"/>
                              <w:marBottom w:val="0"/>
                              <w:divBdr>
                                <w:top w:val="none" w:sz="0" w:space="0" w:color="auto"/>
                                <w:left w:val="none" w:sz="0" w:space="0" w:color="auto"/>
                                <w:bottom w:val="none" w:sz="0" w:space="0" w:color="auto"/>
                                <w:right w:val="none" w:sz="0" w:space="0" w:color="auto"/>
                              </w:divBdr>
                            </w:div>
                            <w:div w:id="264851672">
                              <w:marLeft w:val="0"/>
                              <w:marRight w:val="0"/>
                              <w:marTop w:val="0"/>
                              <w:marBottom w:val="0"/>
                              <w:divBdr>
                                <w:top w:val="none" w:sz="0" w:space="0" w:color="auto"/>
                                <w:left w:val="none" w:sz="0" w:space="0" w:color="auto"/>
                                <w:bottom w:val="none" w:sz="0" w:space="0" w:color="auto"/>
                                <w:right w:val="none" w:sz="0" w:space="0" w:color="auto"/>
                              </w:divBdr>
                            </w:div>
                            <w:div w:id="67920602">
                              <w:marLeft w:val="0"/>
                              <w:marRight w:val="0"/>
                              <w:marTop w:val="0"/>
                              <w:marBottom w:val="0"/>
                              <w:divBdr>
                                <w:top w:val="none" w:sz="0" w:space="0" w:color="auto"/>
                                <w:left w:val="none" w:sz="0" w:space="0" w:color="auto"/>
                                <w:bottom w:val="none" w:sz="0" w:space="0" w:color="auto"/>
                                <w:right w:val="none" w:sz="0" w:space="0" w:color="auto"/>
                              </w:divBdr>
                            </w:div>
                          </w:divsChild>
                        </w:div>
                        <w:div w:id="457837114">
                          <w:marLeft w:val="0"/>
                          <w:marRight w:val="0"/>
                          <w:marTop w:val="0"/>
                          <w:marBottom w:val="0"/>
                          <w:divBdr>
                            <w:top w:val="none" w:sz="0" w:space="0" w:color="auto"/>
                            <w:left w:val="none" w:sz="0" w:space="0" w:color="auto"/>
                            <w:bottom w:val="none" w:sz="0" w:space="0" w:color="auto"/>
                            <w:right w:val="none" w:sz="0" w:space="0" w:color="auto"/>
                          </w:divBdr>
                        </w:div>
                      </w:divsChild>
                    </w:div>
                    <w:div w:id="937834296">
                      <w:marLeft w:val="0"/>
                      <w:marRight w:val="0"/>
                      <w:marTop w:val="0"/>
                      <w:marBottom w:val="0"/>
                      <w:divBdr>
                        <w:top w:val="none" w:sz="0" w:space="0" w:color="auto"/>
                        <w:left w:val="none" w:sz="0" w:space="0" w:color="auto"/>
                        <w:bottom w:val="none" w:sz="0" w:space="0" w:color="auto"/>
                        <w:right w:val="none" w:sz="0" w:space="0" w:color="auto"/>
                      </w:divBdr>
                      <w:divsChild>
                        <w:div w:id="460877570">
                          <w:marLeft w:val="0"/>
                          <w:marRight w:val="0"/>
                          <w:marTop w:val="0"/>
                          <w:marBottom w:val="0"/>
                          <w:divBdr>
                            <w:top w:val="none" w:sz="0" w:space="0" w:color="auto"/>
                            <w:left w:val="none" w:sz="0" w:space="0" w:color="auto"/>
                            <w:bottom w:val="none" w:sz="0" w:space="0" w:color="auto"/>
                            <w:right w:val="none" w:sz="0" w:space="0" w:color="auto"/>
                          </w:divBdr>
                        </w:div>
                        <w:div w:id="1425420964">
                          <w:marLeft w:val="240"/>
                          <w:marRight w:val="0"/>
                          <w:marTop w:val="0"/>
                          <w:marBottom w:val="0"/>
                          <w:divBdr>
                            <w:top w:val="none" w:sz="0" w:space="0" w:color="auto"/>
                            <w:left w:val="none" w:sz="0" w:space="0" w:color="auto"/>
                            <w:bottom w:val="none" w:sz="0" w:space="0" w:color="auto"/>
                            <w:right w:val="none" w:sz="0" w:space="0" w:color="auto"/>
                          </w:divBdr>
                          <w:divsChild>
                            <w:div w:id="988634389">
                              <w:marLeft w:val="0"/>
                              <w:marRight w:val="0"/>
                              <w:marTop w:val="0"/>
                              <w:marBottom w:val="0"/>
                              <w:divBdr>
                                <w:top w:val="none" w:sz="0" w:space="0" w:color="auto"/>
                                <w:left w:val="none" w:sz="0" w:space="0" w:color="auto"/>
                                <w:bottom w:val="none" w:sz="0" w:space="0" w:color="auto"/>
                                <w:right w:val="none" w:sz="0" w:space="0" w:color="auto"/>
                              </w:divBdr>
                            </w:div>
                            <w:div w:id="434835997">
                              <w:marLeft w:val="0"/>
                              <w:marRight w:val="0"/>
                              <w:marTop w:val="0"/>
                              <w:marBottom w:val="0"/>
                              <w:divBdr>
                                <w:top w:val="none" w:sz="0" w:space="0" w:color="auto"/>
                                <w:left w:val="none" w:sz="0" w:space="0" w:color="auto"/>
                                <w:bottom w:val="none" w:sz="0" w:space="0" w:color="auto"/>
                                <w:right w:val="none" w:sz="0" w:space="0" w:color="auto"/>
                              </w:divBdr>
                            </w:div>
                            <w:div w:id="2013338381">
                              <w:marLeft w:val="0"/>
                              <w:marRight w:val="0"/>
                              <w:marTop w:val="0"/>
                              <w:marBottom w:val="0"/>
                              <w:divBdr>
                                <w:top w:val="none" w:sz="0" w:space="0" w:color="auto"/>
                                <w:left w:val="none" w:sz="0" w:space="0" w:color="auto"/>
                                <w:bottom w:val="none" w:sz="0" w:space="0" w:color="auto"/>
                                <w:right w:val="none" w:sz="0" w:space="0" w:color="auto"/>
                              </w:divBdr>
                            </w:div>
                            <w:div w:id="1544974236">
                              <w:marLeft w:val="0"/>
                              <w:marRight w:val="0"/>
                              <w:marTop w:val="0"/>
                              <w:marBottom w:val="0"/>
                              <w:divBdr>
                                <w:top w:val="none" w:sz="0" w:space="0" w:color="auto"/>
                                <w:left w:val="none" w:sz="0" w:space="0" w:color="auto"/>
                                <w:bottom w:val="none" w:sz="0" w:space="0" w:color="auto"/>
                                <w:right w:val="none" w:sz="0" w:space="0" w:color="auto"/>
                              </w:divBdr>
                            </w:div>
                            <w:div w:id="1708604791">
                              <w:marLeft w:val="0"/>
                              <w:marRight w:val="0"/>
                              <w:marTop w:val="0"/>
                              <w:marBottom w:val="0"/>
                              <w:divBdr>
                                <w:top w:val="none" w:sz="0" w:space="0" w:color="auto"/>
                                <w:left w:val="none" w:sz="0" w:space="0" w:color="auto"/>
                                <w:bottom w:val="none" w:sz="0" w:space="0" w:color="auto"/>
                                <w:right w:val="none" w:sz="0" w:space="0" w:color="auto"/>
                              </w:divBdr>
                            </w:div>
                            <w:div w:id="324090554">
                              <w:marLeft w:val="0"/>
                              <w:marRight w:val="0"/>
                              <w:marTop w:val="0"/>
                              <w:marBottom w:val="0"/>
                              <w:divBdr>
                                <w:top w:val="none" w:sz="0" w:space="0" w:color="auto"/>
                                <w:left w:val="none" w:sz="0" w:space="0" w:color="auto"/>
                                <w:bottom w:val="none" w:sz="0" w:space="0" w:color="auto"/>
                                <w:right w:val="none" w:sz="0" w:space="0" w:color="auto"/>
                              </w:divBdr>
                            </w:div>
                            <w:div w:id="2118940714">
                              <w:marLeft w:val="0"/>
                              <w:marRight w:val="0"/>
                              <w:marTop w:val="0"/>
                              <w:marBottom w:val="0"/>
                              <w:divBdr>
                                <w:top w:val="none" w:sz="0" w:space="0" w:color="auto"/>
                                <w:left w:val="none" w:sz="0" w:space="0" w:color="auto"/>
                                <w:bottom w:val="none" w:sz="0" w:space="0" w:color="auto"/>
                                <w:right w:val="none" w:sz="0" w:space="0" w:color="auto"/>
                              </w:divBdr>
                            </w:div>
                            <w:div w:id="386995570">
                              <w:marLeft w:val="0"/>
                              <w:marRight w:val="0"/>
                              <w:marTop w:val="0"/>
                              <w:marBottom w:val="0"/>
                              <w:divBdr>
                                <w:top w:val="none" w:sz="0" w:space="0" w:color="auto"/>
                                <w:left w:val="none" w:sz="0" w:space="0" w:color="auto"/>
                                <w:bottom w:val="none" w:sz="0" w:space="0" w:color="auto"/>
                                <w:right w:val="none" w:sz="0" w:space="0" w:color="auto"/>
                              </w:divBdr>
                            </w:div>
                            <w:div w:id="1456942318">
                              <w:marLeft w:val="0"/>
                              <w:marRight w:val="0"/>
                              <w:marTop w:val="0"/>
                              <w:marBottom w:val="0"/>
                              <w:divBdr>
                                <w:top w:val="none" w:sz="0" w:space="0" w:color="auto"/>
                                <w:left w:val="none" w:sz="0" w:space="0" w:color="auto"/>
                                <w:bottom w:val="none" w:sz="0" w:space="0" w:color="auto"/>
                                <w:right w:val="none" w:sz="0" w:space="0" w:color="auto"/>
                              </w:divBdr>
                            </w:div>
                            <w:div w:id="1272012469">
                              <w:marLeft w:val="0"/>
                              <w:marRight w:val="0"/>
                              <w:marTop w:val="0"/>
                              <w:marBottom w:val="0"/>
                              <w:divBdr>
                                <w:top w:val="none" w:sz="0" w:space="0" w:color="auto"/>
                                <w:left w:val="none" w:sz="0" w:space="0" w:color="auto"/>
                                <w:bottom w:val="none" w:sz="0" w:space="0" w:color="auto"/>
                                <w:right w:val="none" w:sz="0" w:space="0" w:color="auto"/>
                              </w:divBdr>
                            </w:div>
                            <w:div w:id="1482384830">
                              <w:marLeft w:val="0"/>
                              <w:marRight w:val="0"/>
                              <w:marTop w:val="0"/>
                              <w:marBottom w:val="0"/>
                              <w:divBdr>
                                <w:top w:val="none" w:sz="0" w:space="0" w:color="auto"/>
                                <w:left w:val="none" w:sz="0" w:space="0" w:color="auto"/>
                                <w:bottom w:val="none" w:sz="0" w:space="0" w:color="auto"/>
                                <w:right w:val="none" w:sz="0" w:space="0" w:color="auto"/>
                              </w:divBdr>
                            </w:div>
                            <w:div w:id="1269968423">
                              <w:marLeft w:val="0"/>
                              <w:marRight w:val="0"/>
                              <w:marTop w:val="0"/>
                              <w:marBottom w:val="0"/>
                              <w:divBdr>
                                <w:top w:val="none" w:sz="0" w:space="0" w:color="auto"/>
                                <w:left w:val="none" w:sz="0" w:space="0" w:color="auto"/>
                                <w:bottom w:val="none" w:sz="0" w:space="0" w:color="auto"/>
                                <w:right w:val="none" w:sz="0" w:space="0" w:color="auto"/>
                              </w:divBdr>
                            </w:div>
                            <w:div w:id="306395358">
                              <w:marLeft w:val="0"/>
                              <w:marRight w:val="0"/>
                              <w:marTop w:val="0"/>
                              <w:marBottom w:val="0"/>
                              <w:divBdr>
                                <w:top w:val="none" w:sz="0" w:space="0" w:color="auto"/>
                                <w:left w:val="none" w:sz="0" w:space="0" w:color="auto"/>
                                <w:bottom w:val="none" w:sz="0" w:space="0" w:color="auto"/>
                                <w:right w:val="none" w:sz="0" w:space="0" w:color="auto"/>
                              </w:divBdr>
                            </w:div>
                            <w:div w:id="764572653">
                              <w:marLeft w:val="0"/>
                              <w:marRight w:val="0"/>
                              <w:marTop w:val="0"/>
                              <w:marBottom w:val="0"/>
                              <w:divBdr>
                                <w:top w:val="none" w:sz="0" w:space="0" w:color="auto"/>
                                <w:left w:val="none" w:sz="0" w:space="0" w:color="auto"/>
                                <w:bottom w:val="none" w:sz="0" w:space="0" w:color="auto"/>
                                <w:right w:val="none" w:sz="0" w:space="0" w:color="auto"/>
                              </w:divBdr>
                            </w:div>
                            <w:div w:id="1943031909">
                              <w:marLeft w:val="0"/>
                              <w:marRight w:val="0"/>
                              <w:marTop w:val="0"/>
                              <w:marBottom w:val="0"/>
                              <w:divBdr>
                                <w:top w:val="none" w:sz="0" w:space="0" w:color="auto"/>
                                <w:left w:val="none" w:sz="0" w:space="0" w:color="auto"/>
                                <w:bottom w:val="none" w:sz="0" w:space="0" w:color="auto"/>
                                <w:right w:val="none" w:sz="0" w:space="0" w:color="auto"/>
                              </w:divBdr>
                            </w:div>
                            <w:div w:id="1594901955">
                              <w:marLeft w:val="0"/>
                              <w:marRight w:val="0"/>
                              <w:marTop w:val="0"/>
                              <w:marBottom w:val="0"/>
                              <w:divBdr>
                                <w:top w:val="none" w:sz="0" w:space="0" w:color="auto"/>
                                <w:left w:val="none" w:sz="0" w:space="0" w:color="auto"/>
                                <w:bottom w:val="none" w:sz="0" w:space="0" w:color="auto"/>
                                <w:right w:val="none" w:sz="0" w:space="0" w:color="auto"/>
                              </w:divBdr>
                            </w:div>
                          </w:divsChild>
                        </w:div>
                        <w:div w:id="1185903292">
                          <w:marLeft w:val="0"/>
                          <w:marRight w:val="0"/>
                          <w:marTop w:val="0"/>
                          <w:marBottom w:val="0"/>
                          <w:divBdr>
                            <w:top w:val="none" w:sz="0" w:space="0" w:color="auto"/>
                            <w:left w:val="none" w:sz="0" w:space="0" w:color="auto"/>
                            <w:bottom w:val="none" w:sz="0" w:space="0" w:color="auto"/>
                            <w:right w:val="none" w:sz="0" w:space="0" w:color="auto"/>
                          </w:divBdr>
                        </w:div>
                      </w:divsChild>
                    </w:div>
                    <w:div w:id="1388845988">
                      <w:marLeft w:val="0"/>
                      <w:marRight w:val="0"/>
                      <w:marTop w:val="0"/>
                      <w:marBottom w:val="0"/>
                      <w:divBdr>
                        <w:top w:val="none" w:sz="0" w:space="0" w:color="auto"/>
                        <w:left w:val="none" w:sz="0" w:space="0" w:color="auto"/>
                        <w:bottom w:val="none" w:sz="0" w:space="0" w:color="auto"/>
                        <w:right w:val="none" w:sz="0" w:space="0" w:color="auto"/>
                      </w:divBdr>
                      <w:divsChild>
                        <w:div w:id="1729570448">
                          <w:marLeft w:val="0"/>
                          <w:marRight w:val="0"/>
                          <w:marTop w:val="0"/>
                          <w:marBottom w:val="0"/>
                          <w:divBdr>
                            <w:top w:val="none" w:sz="0" w:space="0" w:color="auto"/>
                            <w:left w:val="none" w:sz="0" w:space="0" w:color="auto"/>
                            <w:bottom w:val="none" w:sz="0" w:space="0" w:color="auto"/>
                            <w:right w:val="none" w:sz="0" w:space="0" w:color="auto"/>
                          </w:divBdr>
                        </w:div>
                        <w:div w:id="1695570561">
                          <w:marLeft w:val="240"/>
                          <w:marRight w:val="0"/>
                          <w:marTop w:val="0"/>
                          <w:marBottom w:val="0"/>
                          <w:divBdr>
                            <w:top w:val="none" w:sz="0" w:space="0" w:color="auto"/>
                            <w:left w:val="none" w:sz="0" w:space="0" w:color="auto"/>
                            <w:bottom w:val="none" w:sz="0" w:space="0" w:color="auto"/>
                            <w:right w:val="none" w:sz="0" w:space="0" w:color="auto"/>
                          </w:divBdr>
                          <w:divsChild>
                            <w:div w:id="1961717392">
                              <w:marLeft w:val="0"/>
                              <w:marRight w:val="0"/>
                              <w:marTop w:val="0"/>
                              <w:marBottom w:val="0"/>
                              <w:divBdr>
                                <w:top w:val="none" w:sz="0" w:space="0" w:color="auto"/>
                                <w:left w:val="none" w:sz="0" w:space="0" w:color="auto"/>
                                <w:bottom w:val="none" w:sz="0" w:space="0" w:color="auto"/>
                                <w:right w:val="none" w:sz="0" w:space="0" w:color="auto"/>
                              </w:divBdr>
                            </w:div>
                            <w:div w:id="584657506">
                              <w:marLeft w:val="0"/>
                              <w:marRight w:val="0"/>
                              <w:marTop w:val="0"/>
                              <w:marBottom w:val="0"/>
                              <w:divBdr>
                                <w:top w:val="none" w:sz="0" w:space="0" w:color="auto"/>
                                <w:left w:val="none" w:sz="0" w:space="0" w:color="auto"/>
                                <w:bottom w:val="none" w:sz="0" w:space="0" w:color="auto"/>
                                <w:right w:val="none" w:sz="0" w:space="0" w:color="auto"/>
                              </w:divBdr>
                            </w:div>
                            <w:div w:id="33429268">
                              <w:marLeft w:val="0"/>
                              <w:marRight w:val="0"/>
                              <w:marTop w:val="0"/>
                              <w:marBottom w:val="0"/>
                              <w:divBdr>
                                <w:top w:val="none" w:sz="0" w:space="0" w:color="auto"/>
                                <w:left w:val="none" w:sz="0" w:space="0" w:color="auto"/>
                                <w:bottom w:val="none" w:sz="0" w:space="0" w:color="auto"/>
                                <w:right w:val="none" w:sz="0" w:space="0" w:color="auto"/>
                              </w:divBdr>
                            </w:div>
                            <w:div w:id="2010209867">
                              <w:marLeft w:val="0"/>
                              <w:marRight w:val="0"/>
                              <w:marTop w:val="0"/>
                              <w:marBottom w:val="0"/>
                              <w:divBdr>
                                <w:top w:val="none" w:sz="0" w:space="0" w:color="auto"/>
                                <w:left w:val="none" w:sz="0" w:space="0" w:color="auto"/>
                                <w:bottom w:val="none" w:sz="0" w:space="0" w:color="auto"/>
                                <w:right w:val="none" w:sz="0" w:space="0" w:color="auto"/>
                              </w:divBdr>
                            </w:div>
                            <w:div w:id="130368131">
                              <w:marLeft w:val="0"/>
                              <w:marRight w:val="0"/>
                              <w:marTop w:val="0"/>
                              <w:marBottom w:val="0"/>
                              <w:divBdr>
                                <w:top w:val="none" w:sz="0" w:space="0" w:color="auto"/>
                                <w:left w:val="none" w:sz="0" w:space="0" w:color="auto"/>
                                <w:bottom w:val="none" w:sz="0" w:space="0" w:color="auto"/>
                                <w:right w:val="none" w:sz="0" w:space="0" w:color="auto"/>
                              </w:divBdr>
                            </w:div>
                            <w:div w:id="623385717">
                              <w:marLeft w:val="0"/>
                              <w:marRight w:val="0"/>
                              <w:marTop w:val="0"/>
                              <w:marBottom w:val="0"/>
                              <w:divBdr>
                                <w:top w:val="none" w:sz="0" w:space="0" w:color="auto"/>
                                <w:left w:val="none" w:sz="0" w:space="0" w:color="auto"/>
                                <w:bottom w:val="none" w:sz="0" w:space="0" w:color="auto"/>
                                <w:right w:val="none" w:sz="0" w:space="0" w:color="auto"/>
                              </w:divBdr>
                            </w:div>
                            <w:div w:id="1086074293">
                              <w:marLeft w:val="0"/>
                              <w:marRight w:val="0"/>
                              <w:marTop w:val="0"/>
                              <w:marBottom w:val="0"/>
                              <w:divBdr>
                                <w:top w:val="none" w:sz="0" w:space="0" w:color="auto"/>
                                <w:left w:val="none" w:sz="0" w:space="0" w:color="auto"/>
                                <w:bottom w:val="none" w:sz="0" w:space="0" w:color="auto"/>
                                <w:right w:val="none" w:sz="0" w:space="0" w:color="auto"/>
                              </w:divBdr>
                            </w:div>
                            <w:div w:id="533882515">
                              <w:marLeft w:val="0"/>
                              <w:marRight w:val="0"/>
                              <w:marTop w:val="0"/>
                              <w:marBottom w:val="0"/>
                              <w:divBdr>
                                <w:top w:val="none" w:sz="0" w:space="0" w:color="auto"/>
                                <w:left w:val="none" w:sz="0" w:space="0" w:color="auto"/>
                                <w:bottom w:val="none" w:sz="0" w:space="0" w:color="auto"/>
                                <w:right w:val="none" w:sz="0" w:space="0" w:color="auto"/>
                              </w:divBdr>
                            </w:div>
                            <w:div w:id="1115904679">
                              <w:marLeft w:val="0"/>
                              <w:marRight w:val="0"/>
                              <w:marTop w:val="0"/>
                              <w:marBottom w:val="0"/>
                              <w:divBdr>
                                <w:top w:val="none" w:sz="0" w:space="0" w:color="auto"/>
                                <w:left w:val="none" w:sz="0" w:space="0" w:color="auto"/>
                                <w:bottom w:val="none" w:sz="0" w:space="0" w:color="auto"/>
                                <w:right w:val="none" w:sz="0" w:space="0" w:color="auto"/>
                              </w:divBdr>
                            </w:div>
                            <w:div w:id="1543712864">
                              <w:marLeft w:val="0"/>
                              <w:marRight w:val="0"/>
                              <w:marTop w:val="0"/>
                              <w:marBottom w:val="0"/>
                              <w:divBdr>
                                <w:top w:val="none" w:sz="0" w:space="0" w:color="auto"/>
                                <w:left w:val="none" w:sz="0" w:space="0" w:color="auto"/>
                                <w:bottom w:val="none" w:sz="0" w:space="0" w:color="auto"/>
                                <w:right w:val="none" w:sz="0" w:space="0" w:color="auto"/>
                              </w:divBdr>
                            </w:div>
                            <w:div w:id="1930891097">
                              <w:marLeft w:val="0"/>
                              <w:marRight w:val="0"/>
                              <w:marTop w:val="0"/>
                              <w:marBottom w:val="0"/>
                              <w:divBdr>
                                <w:top w:val="none" w:sz="0" w:space="0" w:color="auto"/>
                                <w:left w:val="none" w:sz="0" w:space="0" w:color="auto"/>
                                <w:bottom w:val="none" w:sz="0" w:space="0" w:color="auto"/>
                                <w:right w:val="none" w:sz="0" w:space="0" w:color="auto"/>
                              </w:divBdr>
                            </w:div>
                            <w:div w:id="1166243640">
                              <w:marLeft w:val="0"/>
                              <w:marRight w:val="0"/>
                              <w:marTop w:val="0"/>
                              <w:marBottom w:val="0"/>
                              <w:divBdr>
                                <w:top w:val="none" w:sz="0" w:space="0" w:color="auto"/>
                                <w:left w:val="none" w:sz="0" w:space="0" w:color="auto"/>
                                <w:bottom w:val="none" w:sz="0" w:space="0" w:color="auto"/>
                                <w:right w:val="none" w:sz="0" w:space="0" w:color="auto"/>
                              </w:divBdr>
                            </w:div>
                            <w:div w:id="1483691929">
                              <w:marLeft w:val="0"/>
                              <w:marRight w:val="0"/>
                              <w:marTop w:val="0"/>
                              <w:marBottom w:val="0"/>
                              <w:divBdr>
                                <w:top w:val="none" w:sz="0" w:space="0" w:color="auto"/>
                                <w:left w:val="none" w:sz="0" w:space="0" w:color="auto"/>
                                <w:bottom w:val="none" w:sz="0" w:space="0" w:color="auto"/>
                                <w:right w:val="none" w:sz="0" w:space="0" w:color="auto"/>
                              </w:divBdr>
                            </w:div>
                            <w:div w:id="867721907">
                              <w:marLeft w:val="0"/>
                              <w:marRight w:val="0"/>
                              <w:marTop w:val="0"/>
                              <w:marBottom w:val="0"/>
                              <w:divBdr>
                                <w:top w:val="none" w:sz="0" w:space="0" w:color="auto"/>
                                <w:left w:val="none" w:sz="0" w:space="0" w:color="auto"/>
                                <w:bottom w:val="none" w:sz="0" w:space="0" w:color="auto"/>
                                <w:right w:val="none" w:sz="0" w:space="0" w:color="auto"/>
                              </w:divBdr>
                            </w:div>
                            <w:div w:id="314648735">
                              <w:marLeft w:val="0"/>
                              <w:marRight w:val="0"/>
                              <w:marTop w:val="0"/>
                              <w:marBottom w:val="0"/>
                              <w:divBdr>
                                <w:top w:val="none" w:sz="0" w:space="0" w:color="auto"/>
                                <w:left w:val="none" w:sz="0" w:space="0" w:color="auto"/>
                                <w:bottom w:val="none" w:sz="0" w:space="0" w:color="auto"/>
                                <w:right w:val="none" w:sz="0" w:space="0" w:color="auto"/>
                              </w:divBdr>
                            </w:div>
                          </w:divsChild>
                        </w:div>
                        <w:div w:id="943541022">
                          <w:marLeft w:val="0"/>
                          <w:marRight w:val="0"/>
                          <w:marTop w:val="0"/>
                          <w:marBottom w:val="0"/>
                          <w:divBdr>
                            <w:top w:val="none" w:sz="0" w:space="0" w:color="auto"/>
                            <w:left w:val="none" w:sz="0" w:space="0" w:color="auto"/>
                            <w:bottom w:val="none" w:sz="0" w:space="0" w:color="auto"/>
                            <w:right w:val="none" w:sz="0" w:space="0" w:color="auto"/>
                          </w:divBdr>
                        </w:div>
                      </w:divsChild>
                    </w:div>
                    <w:div w:id="1853299904">
                      <w:marLeft w:val="0"/>
                      <w:marRight w:val="0"/>
                      <w:marTop w:val="0"/>
                      <w:marBottom w:val="0"/>
                      <w:divBdr>
                        <w:top w:val="none" w:sz="0" w:space="0" w:color="auto"/>
                        <w:left w:val="none" w:sz="0" w:space="0" w:color="auto"/>
                        <w:bottom w:val="none" w:sz="0" w:space="0" w:color="auto"/>
                        <w:right w:val="none" w:sz="0" w:space="0" w:color="auto"/>
                      </w:divBdr>
                      <w:divsChild>
                        <w:div w:id="1816796517">
                          <w:marLeft w:val="0"/>
                          <w:marRight w:val="0"/>
                          <w:marTop w:val="0"/>
                          <w:marBottom w:val="0"/>
                          <w:divBdr>
                            <w:top w:val="none" w:sz="0" w:space="0" w:color="auto"/>
                            <w:left w:val="none" w:sz="0" w:space="0" w:color="auto"/>
                            <w:bottom w:val="none" w:sz="0" w:space="0" w:color="auto"/>
                            <w:right w:val="none" w:sz="0" w:space="0" w:color="auto"/>
                          </w:divBdr>
                        </w:div>
                        <w:div w:id="1882277881">
                          <w:marLeft w:val="240"/>
                          <w:marRight w:val="0"/>
                          <w:marTop w:val="0"/>
                          <w:marBottom w:val="0"/>
                          <w:divBdr>
                            <w:top w:val="none" w:sz="0" w:space="0" w:color="auto"/>
                            <w:left w:val="none" w:sz="0" w:space="0" w:color="auto"/>
                            <w:bottom w:val="none" w:sz="0" w:space="0" w:color="auto"/>
                            <w:right w:val="none" w:sz="0" w:space="0" w:color="auto"/>
                          </w:divBdr>
                          <w:divsChild>
                            <w:div w:id="733628675">
                              <w:marLeft w:val="0"/>
                              <w:marRight w:val="0"/>
                              <w:marTop w:val="0"/>
                              <w:marBottom w:val="0"/>
                              <w:divBdr>
                                <w:top w:val="none" w:sz="0" w:space="0" w:color="auto"/>
                                <w:left w:val="none" w:sz="0" w:space="0" w:color="auto"/>
                                <w:bottom w:val="none" w:sz="0" w:space="0" w:color="auto"/>
                                <w:right w:val="none" w:sz="0" w:space="0" w:color="auto"/>
                              </w:divBdr>
                            </w:div>
                            <w:div w:id="459035598">
                              <w:marLeft w:val="0"/>
                              <w:marRight w:val="0"/>
                              <w:marTop w:val="0"/>
                              <w:marBottom w:val="0"/>
                              <w:divBdr>
                                <w:top w:val="none" w:sz="0" w:space="0" w:color="auto"/>
                                <w:left w:val="none" w:sz="0" w:space="0" w:color="auto"/>
                                <w:bottom w:val="none" w:sz="0" w:space="0" w:color="auto"/>
                                <w:right w:val="none" w:sz="0" w:space="0" w:color="auto"/>
                              </w:divBdr>
                            </w:div>
                            <w:div w:id="657340872">
                              <w:marLeft w:val="0"/>
                              <w:marRight w:val="0"/>
                              <w:marTop w:val="0"/>
                              <w:marBottom w:val="0"/>
                              <w:divBdr>
                                <w:top w:val="none" w:sz="0" w:space="0" w:color="auto"/>
                                <w:left w:val="none" w:sz="0" w:space="0" w:color="auto"/>
                                <w:bottom w:val="none" w:sz="0" w:space="0" w:color="auto"/>
                                <w:right w:val="none" w:sz="0" w:space="0" w:color="auto"/>
                              </w:divBdr>
                            </w:div>
                            <w:div w:id="967972864">
                              <w:marLeft w:val="0"/>
                              <w:marRight w:val="0"/>
                              <w:marTop w:val="0"/>
                              <w:marBottom w:val="0"/>
                              <w:divBdr>
                                <w:top w:val="none" w:sz="0" w:space="0" w:color="auto"/>
                                <w:left w:val="none" w:sz="0" w:space="0" w:color="auto"/>
                                <w:bottom w:val="none" w:sz="0" w:space="0" w:color="auto"/>
                                <w:right w:val="none" w:sz="0" w:space="0" w:color="auto"/>
                              </w:divBdr>
                            </w:div>
                            <w:div w:id="997733504">
                              <w:marLeft w:val="0"/>
                              <w:marRight w:val="0"/>
                              <w:marTop w:val="0"/>
                              <w:marBottom w:val="0"/>
                              <w:divBdr>
                                <w:top w:val="none" w:sz="0" w:space="0" w:color="auto"/>
                                <w:left w:val="none" w:sz="0" w:space="0" w:color="auto"/>
                                <w:bottom w:val="none" w:sz="0" w:space="0" w:color="auto"/>
                                <w:right w:val="none" w:sz="0" w:space="0" w:color="auto"/>
                              </w:divBdr>
                            </w:div>
                            <w:div w:id="821191414">
                              <w:marLeft w:val="0"/>
                              <w:marRight w:val="0"/>
                              <w:marTop w:val="0"/>
                              <w:marBottom w:val="0"/>
                              <w:divBdr>
                                <w:top w:val="none" w:sz="0" w:space="0" w:color="auto"/>
                                <w:left w:val="none" w:sz="0" w:space="0" w:color="auto"/>
                                <w:bottom w:val="none" w:sz="0" w:space="0" w:color="auto"/>
                                <w:right w:val="none" w:sz="0" w:space="0" w:color="auto"/>
                              </w:divBdr>
                            </w:div>
                            <w:div w:id="517042700">
                              <w:marLeft w:val="0"/>
                              <w:marRight w:val="0"/>
                              <w:marTop w:val="0"/>
                              <w:marBottom w:val="0"/>
                              <w:divBdr>
                                <w:top w:val="none" w:sz="0" w:space="0" w:color="auto"/>
                                <w:left w:val="none" w:sz="0" w:space="0" w:color="auto"/>
                                <w:bottom w:val="none" w:sz="0" w:space="0" w:color="auto"/>
                                <w:right w:val="none" w:sz="0" w:space="0" w:color="auto"/>
                              </w:divBdr>
                            </w:div>
                            <w:div w:id="1466049801">
                              <w:marLeft w:val="0"/>
                              <w:marRight w:val="0"/>
                              <w:marTop w:val="0"/>
                              <w:marBottom w:val="0"/>
                              <w:divBdr>
                                <w:top w:val="none" w:sz="0" w:space="0" w:color="auto"/>
                                <w:left w:val="none" w:sz="0" w:space="0" w:color="auto"/>
                                <w:bottom w:val="none" w:sz="0" w:space="0" w:color="auto"/>
                                <w:right w:val="none" w:sz="0" w:space="0" w:color="auto"/>
                              </w:divBdr>
                            </w:div>
                            <w:div w:id="1516193573">
                              <w:marLeft w:val="0"/>
                              <w:marRight w:val="0"/>
                              <w:marTop w:val="0"/>
                              <w:marBottom w:val="0"/>
                              <w:divBdr>
                                <w:top w:val="none" w:sz="0" w:space="0" w:color="auto"/>
                                <w:left w:val="none" w:sz="0" w:space="0" w:color="auto"/>
                                <w:bottom w:val="none" w:sz="0" w:space="0" w:color="auto"/>
                                <w:right w:val="none" w:sz="0" w:space="0" w:color="auto"/>
                              </w:divBdr>
                            </w:div>
                            <w:div w:id="1860316924">
                              <w:marLeft w:val="0"/>
                              <w:marRight w:val="0"/>
                              <w:marTop w:val="0"/>
                              <w:marBottom w:val="0"/>
                              <w:divBdr>
                                <w:top w:val="none" w:sz="0" w:space="0" w:color="auto"/>
                                <w:left w:val="none" w:sz="0" w:space="0" w:color="auto"/>
                                <w:bottom w:val="none" w:sz="0" w:space="0" w:color="auto"/>
                                <w:right w:val="none" w:sz="0" w:space="0" w:color="auto"/>
                              </w:divBdr>
                            </w:div>
                            <w:div w:id="75832796">
                              <w:marLeft w:val="0"/>
                              <w:marRight w:val="0"/>
                              <w:marTop w:val="0"/>
                              <w:marBottom w:val="0"/>
                              <w:divBdr>
                                <w:top w:val="none" w:sz="0" w:space="0" w:color="auto"/>
                                <w:left w:val="none" w:sz="0" w:space="0" w:color="auto"/>
                                <w:bottom w:val="none" w:sz="0" w:space="0" w:color="auto"/>
                                <w:right w:val="none" w:sz="0" w:space="0" w:color="auto"/>
                              </w:divBdr>
                            </w:div>
                            <w:div w:id="371275772">
                              <w:marLeft w:val="0"/>
                              <w:marRight w:val="0"/>
                              <w:marTop w:val="0"/>
                              <w:marBottom w:val="0"/>
                              <w:divBdr>
                                <w:top w:val="none" w:sz="0" w:space="0" w:color="auto"/>
                                <w:left w:val="none" w:sz="0" w:space="0" w:color="auto"/>
                                <w:bottom w:val="none" w:sz="0" w:space="0" w:color="auto"/>
                                <w:right w:val="none" w:sz="0" w:space="0" w:color="auto"/>
                              </w:divBdr>
                            </w:div>
                            <w:div w:id="1457914559">
                              <w:marLeft w:val="0"/>
                              <w:marRight w:val="0"/>
                              <w:marTop w:val="0"/>
                              <w:marBottom w:val="0"/>
                              <w:divBdr>
                                <w:top w:val="none" w:sz="0" w:space="0" w:color="auto"/>
                                <w:left w:val="none" w:sz="0" w:space="0" w:color="auto"/>
                                <w:bottom w:val="none" w:sz="0" w:space="0" w:color="auto"/>
                                <w:right w:val="none" w:sz="0" w:space="0" w:color="auto"/>
                              </w:divBdr>
                            </w:div>
                            <w:div w:id="1966155467">
                              <w:marLeft w:val="0"/>
                              <w:marRight w:val="0"/>
                              <w:marTop w:val="0"/>
                              <w:marBottom w:val="0"/>
                              <w:divBdr>
                                <w:top w:val="none" w:sz="0" w:space="0" w:color="auto"/>
                                <w:left w:val="none" w:sz="0" w:space="0" w:color="auto"/>
                                <w:bottom w:val="none" w:sz="0" w:space="0" w:color="auto"/>
                                <w:right w:val="none" w:sz="0" w:space="0" w:color="auto"/>
                              </w:divBdr>
                            </w:div>
                            <w:div w:id="1392926709">
                              <w:marLeft w:val="0"/>
                              <w:marRight w:val="0"/>
                              <w:marTop w:val="0"/>
                              <w:marBottom w:val="0"/>
                              <w:divBdr>
                                <w:top w:val="none" w:sz="0" w:space="0" w:color="auto"/>
                                <w:left w:val="none" w:sz="0" w:space="0" w:color="auto"/>
                                <w:bottom w:val="none" w:sz="0" w:space="0" w:color="auto"/>
                                <w:right w:val="none" w:sz="0" w:space="0" w:color="auto"/>
                              </w:divBdr>
                            </w:div>
                          </w:divsChild>
                        </w:div>
                        <w:div w:id="1045324980">
                          <w:marLeft w:val="0"/>
                          <w:marRight w:val="0"/>
                          <w:marTop w:val="0"/>
                          <w:marBottom w:val="0"/>
                          <w:divBdr>
                            <w:top w:val="none" w:sz="0" w:space="0" w:color="auto"/>
                            <w:left w:val="none" w:sz="0" w:space="0" w:color="auto"/>
                            <w:bottom w:val="none" w:sz="0" w:space="0" w:color="auto"/>
                            <w:right w:val="none" w:sz="0" w:space="0" w:color="auto"/>
                          </w:divBdr>
                        </w:div>
                      </w:divsChild>
                    </w:div>
                    <w:div w:id="1562017743">
                      <w:marLeft w:val="0"/>
                      <w:marRight w:val="0"/>
                      <w:marTop w:val="0"/>
                      <w:marBottom w:val="0"/>
                      <w:divBdr>
                        <w:top w:val="none" w:sz="0" w:space="0" w:color="auto"/>
                        <w:left w:val="none" w:sz="0" w:space="0" w:color="auto"/>
                        <w:bottom w:val="none" w:sz="0" w:space="0" w:color="auto"/>
                        <w:right w:val="none" w:sz="0" w:space="0" w:color="auto"/>
                      </w:divBdr>
                      <w:divsChild>
                        <w:div w:id="168102321">
                          <w:marLeft w:val="0"/>
                          <w:marRight w:val="0"/>
                          <w:marTop w:val="0"/>
                          <w:marBottom w:val="0"/>
                          <w:divBdr>
                            <w:top w:val="none" w:sz="0" w:space="0" w:color="auto"/>
                            <w:left w:val="none" w:sz="0" w:space="0" w:color="auto"/>
                            <w:bottom w:val="none" w:sz="0" w:space="0" w:color="auto"/>
                            <w:right w:val="none" w:sz="0" w:space="0" w:color="auto"/>
                          </w:divBdr>
                        </w:div>
                        <w:div w:id="1905093663">
                          <w:marLeft w:val="240"/>
                          <w:marRight w:val="0"/>
                          <w:marTop w:val="0"/>
                          <w:marBottom w:val="0"/>
                          <w:divBdr>
                            <w:top w:val="none" w:sz="0" w:space="0" w:color="auto"/>
                            <w:left w:val="none" w:sz="0" w:space="0" w:color="auto"/>
                            <w:bottom w:val="none" w:sz="0" w:space="0" w:color="auto"/>
                            <w:right w:val="none" w:sz="0" w:space="0" w:color="auto"/>
                          </w:divBdr>
                          <w:divsChild>
                            <w:div w:id="1681464304">
                              <w:marLeft w:val="0"/>
                              <w:marRight w:val="0"/>
                              <w:marTop w:val="0"/>
                              <w:marBottom w:val="0"/>
                              <w:divBdr>
                                <w:top w:val="none" w:sz="0" w:space="0" w:color="auto"/>
                                <w:left w:val="none" w:sz="0" w:space="0" w:color="auto"/>
                                <w:bottom w:val="none" w:sz="0" w:space="0" w:color="auto"/>
                                <w:right w:val="none" w:sz="0" w:space="0" w:color="auto"/>
                              </w:divBdr>
                            </w:div>
                            <w:div w:id="1304776576">
                              <w:marLeft w:val="0"/>
                              <w:marRight w:val="0"/>
                              <w:marTop w:val="0"/>
                              <w:marBottom w:val="0"/>
                              <w:divBdr>
                                <w:top w:val="none" w:sz="0" w:space="0" w:color="auto"/>
                                <w:left w:val="none" w:sz="0" w:space="0" w:color="auto"/>
                                <w:bottom w:val="none" w:sz="0" w:space="0" w:color="auto"/>
                                <w:right w:val="none" w:sz="0" w:space="0" w:color="auto"/>
                              </w:divBdr>
                            </w:div>
                            <w:div w:id="2121292439">
                              <w:marLeft w:val="0"/>
                              <w:marRight w:val="0"/>
                              <w:marTop w:val="0"/>
                              <w:marBottom w:val="0"/>
                              <w:divBdr>
                                <w:top w:val="none" w:sz="0" w:space="0" w:color="auto"/>
                                <w:left w:val="none" w:sz="0" w:space="0" w:color="auto"/>
                                <w:bottom w:val="none" w:sz="0" w:space="0" w:color="auto"/>
                                <w:right w:val="none" w:sz="0" w:space="0" w:color="auto"/>
                              </w:divBdr>
                            </w:div>
                            <w:div w:id="1849827861">
                              <w:marLeft w:val="0"/>
                              <w:marRight w:val="0"/>
                              <w:marTop w:val="0"/>
                              <w:marBottom w:val="0"/>
                              <w:divBdr>
                                <w:top w:val="none" w:sz="0" w:space="0" w:color="auto"/>
                                <w:left w:val="none" w:sz="0" w:space="0" w:color="auto"/>
                                <w:bottom w:val="none" w:sz="0" w:space="0" w:color="auto"/>
                                <w:right w:val="none" w:sz="0" w:space="0" w:color="auto"/>
                              </w:divBdr>
                            </w:div>
                            <w:div w:id="606011832">
                              <w:marLeft w:val="0"/>
                              <w:marRight w:val="0"/>
                              <w:marTop w:val="0"/>
                              <w:marBottom w:val="0"/>
                              <w:divBdr>
                                <w:top w:val="none" w:sz="0" w:space="0" w:color="auto"/>
                                <w:left w:val="none" w:sz="0" w:space="0" w:color="auto"/>
                                <w:bottom w:val="none" w:sz="0" w:space="0" w:color="auto"/>
                                <w:right w:val="none" w:sz="0" w:space="0" w:color="auto"/>
                              </w:divBdr>
                            </w:div>
                          </w:divsChild>
                        </w:div>
                        <w:div w:id="293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9903">
          <w:marLeft w:val="0"/>
          <w:marRight w:val="0"/>
          <w:marTop w:val="0"/>
          <w:marBottom w:val="0"/>
          <w:divBdr>
            <w:top w:val="none" w:sz="0" w:space="0" w:color="auto"/>
            <w:left w:val="none" w:sz="0" w:space="0" w:color="auto"/>
            <w:bottom w:val="none" w:sz="0" w:space="0" w:color="auto"/>
            <w:right w:val="none" w:sz="0" w:space="0" w:color="auto"/>
          </w:divBdr>
        </w:div>
      </w:divsChild>
    </w:div>
    <w:div w:id="1356274103">
      <w:bodyDiv w:val="1"/>
      <w:marLeft w:val="0"/>
      <w:marRight w:val="0"/>
      <w:marTop w:val="0"/>
      <w:marBottom w:val="0"/>
      <w:divBdr>
        <w:top w:val="none" w:sz="0" w:space="0" w:color="auto"/>
        <w:left w:val="none" w:sz="0" w:space="0" w:color="auto"/>
        <w:bottom w:val="none" w:sz="0" w:space="0" w:color="auto"/>
        <w:right w:val="none" w:sz="0" w:space="0" w:color="auto"/>
      </w:divBdr>
    </w:div>
    <w:div w:id="1382048042">
      <w:bodyDiv w:val="1"/>
      <w:marLeft w:val="0"/>
      <w:marRight w:val="0"/>
      <w:marTop w:val="0"/>
      <w:marBottom w:val="0"/>
      <w:divBdr>
        <w:top w:val="none" w:sz="0" w:space="0" w:color="auto"/>
        <w:left w:val="none" w:sz="0" w:space="0" w:color="auto"/>
        <w:bottom w:val="none" w:sz="0" w:space="0" w:color="auto"/>
        <w:right w:val="none" w:sz="0" w:space="0" w:color="auto"/>
      </w:divBdr>
    </w:div>
    <w:div w:id="1399665463">
      <w:bodyDiv w:val="1"/>
      <w:marLeft w:val="0"/>
      <w:marRight w:val="0"/>
      <w:marTop w:val="0"/>
      <w:marBottom w:val="0"/>
      <w:divBdr>
        <w:top w:val="none" w:sz="0" w:space="0" w:color="auto"/>
        <w:left w:val="none" w:sz="0" w:space="0" w:color="auto"/>
        <w:bottom w:val="none" w:sz="0" w:space="0" w:color="auto"/>
        <w:right w:val="none" w:sz="0" w:space="0" w:color="auto"/>
      </w:divBdr>
    </w:div>
    <w:div w:id="1449003525">
      <w:bodyDiv w:val="1"/>
      <w:marLeft w:val="0"/>
      <w:marRight w:val="0"/>
      <w:marTop w:val="0"/>
      <w:marBottom w:val="0"/>
      <w:divBdr>
        <w:top w:val="none" w:sz="0" w:space="0" w:color="auto"/>
        <w:left w:val="none" w:sz="0" w:space="0" w:color="auto"/>
        <w:bottom w:val="none" w:sz="0" w:space="0" w:color="auto"/>
        <w:right w:val="none" w:sz="0" w:space="0" w:color="auto"/>
      </w:divBdr>
    </w:div>
    <w:div w:id="1529829053">
      <w:bodyDiv w:val="1"/>
      <w:marLeft w:val="0"/>
      <w:marRight w:val="0"/>
      <w:marTop w:val="0"/>
      <w:marBottom w:val="0"/>
      <w:divBdr>
        <w:top w:val="none" w:sz="0" w:space="0" w:color="auto"/>
        <w:left w:val="none" w:sz="0" w:space="0" w:color="auto"/>
        <w:bottom w:val="none" w:sz="0" w:space="0" w:color="auto"/>
        <w:right w:val="none" w:sz="0" w:space="0" w:color="auto"/>
      </w:divBdr>
      <w:divsChild>
        <w:div w:id="630403805">
          <w:marLeft w:val="0"/>
          <w:marRight w:val="0"/>
          <w:marTop w:val="0"/>
          <w:marBottom w:val="0"/>
          <w:divBdr>
            <w:top w:val="none" w:sz="0" w:space="0" w:color="auto"/>
            <w:left w:val="none" w:sz="0" w:space="0" w:color="auto"/>
            <w:bottom w:val="none" w:sz="0" w:space="0" w:color="auto"/>
            <w:right w:val="none" w:sz="0" w:space="0" w:color="auto"/>
          </w:divBdr>
          <w:divsChild>
            <w:div w:id="628784541">
              <w:marLeft w:val="0"/>
              <w:marRight w:val="0"/>
              <w:marTop w:val="0"/>
              <w:marBottom w:val="0"/>
              <w:divBdr>
                <w:top w:val="none" w:sz="0" w:space="0" w:color="auto"/>
                <w:left w:val="none" w:sz="0" w:space="0" w:color="auto"/>
                <w:bottom w:val="none" w:sz="0" w:space="0" w:color="auto"/>
                <w:right w:val="none" w:sz="0" w:space="0" w:color="auto"/>
              </w:divBdr>
            </w:div>
            <w:div w:id="762645311">
              <w:marLeft w:val="0"/>
              <w:marRight w:val="0"/>
              <w:marTop w:val="0"/>
              <w:marBottom w:val="0"/>
              <w:divBdr>
                <w:top w:val="none" w:sz="0" w:space="0" w:color="auto"/>
                <w:left w:val="none" w:sz="0" w:space="0" w:color="auto"/>
                <w:bottom w:val="none" w:sz="0" w:space="0" w:color="auto"/>
                <w:right w:val="none" w:sz="0" w:space="0" w:color="auto"/>
              </w:divBdr>
            </w:div>
            <w:div w:id="1957323978">
              <w:marLeft w:val="0"/>
              <w:marRight w:val="0"/>
              <w:marTop w:val="0"/>
              <w:marBottom w:val="0"/>
              <w:divBdr>
                <w:top w:val="none" w:sz="0" w:space="0" w:color="auto"/>
                <w:left w:val="none" w:sz="0" w:space="0" w:color="auto"/>
                <w:bottom w:val="none" w:sz="0" w:space="0" w:color="auto"/>
                <w:right w:val="none" w:sz="0" w:space="0" w:color="auto"/>
              </w:divBdr>
            </w:div>
            <w:div w:id="805314906">
              <w:marLeft w:val="0"/>
              <w:marRight w:val="0"/>
              <w:marTop w:val="0"/>
              <w:marBottom w:val="0"/>
              <w:divBdr>
                <w:top w:val="none" w:sz="0" w:space="0" w:color="auto"/>
                <w:left w:val="none" w:sz="0" w:space="0" w:color="auto"/>
                <w:bottom w:val="none" w:sz="0" w:space="0" w:color="auto"/>
                <w:right w:val="none" w:sz="0" w:space="0" w:color="auto"/>
              </w:divBdr>
            </w:div>
            <w:div w:id="260652225">
              <w:marLeft w:val="0"/>
              <w:marRight w:val="0"/>
              <w:marTop w:val="0"/>
              <w:marBottom w:val="0"/>
              <w:divBdr>
                <w:top w:val="none" w:sz="0" w:space="0" w:color="auto"/>
                <w:left w:val="none" w:sz="0" w:space="0" w:color="auto"/>
                <w:bottom w:val="none" w:sz="0" w:space="0" w:color="auto"/>
                <w:right w:val="none" w:sz="0" w:space="0" w:color="auto"/>
              </w:divBdr>
            </w:div>
            <w:div w:id="1613324169">
              <w:marLeft w:val="0"/>
              <w:marRight w:val="0"/>
              <w:marTop w:val="0"/>
              <w:marBottom w:val="0"/>
              <w:divBdr>
                <w:top w:val="none" w:sz="0" w:space="0" w:color="auto"/>
                <w:left w:val="none" w:sz="0" w:space="0" w:color="auto"/>
                <w:bottom w:val="none" w:sz="0" w:space="0" w:color="auto"/>
                <w:right w:val="none" w:sz="0" w:space="0" w:color="auto"/>
              </w:divBdr>
            </w:div>
            <w:div w:id="708771898">
              <w:marLeft w:val="0"/>
              <w:marRight w:val="0"/>
              <w:marTop w:val="0"/>
              <w:marBottom w:val="0"/>
              <w:divBdr>
                <w:top w:val="none" w:sz="0" w:space="0" w:color="auto"/>
                <w:left w:val="none" w:sz="0" w:space="0" w:color="auto"/>
                <w:bottom w:val="none" w:sz="0" w:space="0" w:color="auto"/>
                <w:right w:val="none" w:sz="0" w:space="0" w:color="auto"/>
              </w:divBdr>
            </w:div>
            <w:div w:id="825122666">
              <w:marLeft w:val="0"/>
              <w:marRight w:val="0"/>
              <w:marTop w:val="0"/>
              <w:marBottom w:val="0"/>
              <w:divBdr>
                <w:top w:val="none" w:sz="0" w:space="0" w:color="auto"/>
                <w:left w:val="none" w:sz="0" w:space="0" w:color="auto"/>
                <w:bottom w:val="none" w:sz="0" w:space="0" w:color="auto"/>
                <w:right w:val="none" w:sz="0" w:space="0" w:color="auto"/>
              </w:divBdr>
            </w:div>
            <w:div w:id="146673947">
              <w:marLeft w:val="0"/>
              <w:marRight w:val="0"/>
              <w:marTop w:val="0"/>
              <w:marBottom w:val="0"/>
              <w:divBdr>
                <w:top w:val="none" w:sz="0" w:space="0" w:color="auto"/>
                <w:left w:val="none" w:sz="0" w:space="0" w:color="auto"/>
                <w:bottom w:val="none" w:sz="0" w:space="0" w:color="auto"/>
                <w:right w:val="none" w:sz="0" w:space="0" w:color="auto"/>
              </w:divBdr>
            </w:div>
            <w:div w:id="1218008690">
              <w:marLeft w:val="0"/>
              <w:marRight w:val="0"/>
              <w:marTop w:val="0"/>
              <w:marBottom w:val="0"/>
              <w:divBdr>
                <w:top w:val="none" w:sz="0" w:space="0" w:color="auto"/>
                <w:left w:val="none" w:sz="0" w:space="0" w:color="auto"/>
                <w:bottom w:val="none" w:sz="0" w:space="0" w:color="auto"/>
                <w:right w:val="none" w:sz="0" w:space="0" w:color="auto"/>
              </w:divBdr>
            </w:div>
            <w:div w:id="1664158427">
              <w:marLeft w:val="0"/>
              <w:marRight w:val="0"/>
              <w:marTop w:val="0"/>
              <w:marBottom w:val="0"/>
              <w:divBdr>
                <w:top w:val="none" w:sz="0" w:space="0" w:color="auto"/>
                <w:left w:val="none" w:sz="0" w:space="0" w:color="auto"/>
                <w:bottom w:val="none" w:sz="0" w:space="0" w:color="auto"/>
                <w:right w:val="none" w:sz="0" w:space="0" w:color="auto"/>
              </w:divBdr>
            </w:div>
            <w:div w:id="14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0550">
      <w:bodyDiv w:val="1"/>
      <w:marLeft w:val="0"/>
      <w:marRight w:val="0"/>
      <w:marTop w:val="0"/>
      <w:marBottom w:val="0"/>
      <w:divBdr>
        <w:top w:val="none" w:sz="0" w:space="0" w:color="auto"/>
        <w:left w:val="none" w:sz="0" w:space="0" w:color="auto"/>
        <w:bottom w:val="none" w:sz="0" w:space="0" w:color="auto"/>
        <w:right w:val="none" w:sz="0" w:space="0" w:color="auto"/>
      </w:divBdr>
    </w:div>
    <w:div w:id="1564024808">
      <w:bodyDiv w:val="1"/>
      <w:marLeft w:val="0"/>
      <w:marRight w:val="0"/>
      <w:marTop w:val="0"/>
      <w:marBottom w:val="0"/>
      <w:divBdr>
        <w:top w:val="none" w:sz="0" w:space="0" w:color="auto"/>
        <w:left w:val="none" w:sz="0" w:space="0" w:color="auto"/>
        <w:bottom w:val="none" w:sz="0" w:space="0" w:color="auto"/>
        <w:right w:val="none" w:sz="0" w:space="0" w:color="auto"/>
      </w:divBdr>
    </w:div>
    <w:div w:id="1582791044">
      <w:bodyDiv w:val="1"/>
      <w:marLeft w:val="0"/>
      <w:marRight w:val="0"/>
      <w:marTop w:val="0"/>
      <w:marBottom w:val="0"/>
      <w:divBdr>
        <w:top w:val="none" w:sz="0" w:space="0" w:color="auto"/>
        <w:left w:val="none" w:sz="0" w:space="0" w:color="auto"/>
        <w:bottom w:val="none" w:sz="0" w:space="0" w:color="auto"/>
        <w:right w:val="none" w:sz="0" w:space="0" w:color="auto"/>
      </w:divBdr>
    </w:div>
    <w:div w:id="1659916446">
      <w:bodyDiv w:val="1"/>
      <w:marLeft w:val="0"/>
      <w:marRight w:val="0"/>
      <w:marTop w:val="0"/>
      <w:marBottom w:val="0"/>
      <w:divBdr>
        <w:top w:val="none" w:sz="0" w:space="0" w:color="auto"/>
        <w:left w:val="none" w:sz="0" w:space="0" w:color="auto"/>
        <w:bottom w:val="none" w:sz="0" w:space="0" w:color="auto"/>
        <w:right w:val="none" w:sz="0" w:space="0" w:color="auto"/>
      </w:divBdr>
    </w:div>
    <w:div w:id="1760978139">
      <w:bodyDiv w:val="1"/>
      <w:marLeft w:val="0"/>
      <w:marRight w:val="0"/>
      <w:marTop w:val="0"/>
      <w:marBottom w:val="0"/>
      <w:divBdr>
        <w:top w:val="none" w:sz="0" w:space="0" w:color="auto"/>
        <w:left w:val="none" w:sz="0" w:space="0" w:color="auto"/>
        <w:bottom w:val="none" w:sz="0" w:space="0" w:color="auto"/>
        <w:right w:val="none" w:sz="0" w:space="0" w:color="auto"/>
      </w:divBdr>
    </w:div>
    <w:div w:id="1761025259">
      <w:bodyDiv w:val="1"/>
      <w:marLeft w:val="0"/>
      <w:marRight w:val="0"/>
      <w:marTop w:val="0"/>
      <w:marBottom w:val="0"/>
      <w:divBdr>
        <w:top w:val="none" w:sz="0" w:space="0" w:color="auto"/>
        <w:left w:val="none" w:sz="0" w:space="0" w:color="auto"/>
        <w:bottom w:val="none" w:sz="0" w:space="0" w:color="auto"/>
        <w:right w:val="none" w:sz="0" w:space="0" w:color="auto"/>
      </w:divBdr>
    </w:div>
    <w:div w:id="1828669706">
      <w:bodyDiv w:val="1"/>
      <w:marLeft w:val="0"/>
      <w:marRight w:val="0"/>
      <w:marTop w:val="0"/>
      <w:marBottom w:val="0"/>
      <w:divBdr>
        <w:top w:val="none" w:sz="0" w:space="0" w:color="auto"/>
        <w:left w:val="none" w:sz="0" w:space="0" w:color="auto"/>
        <w:bottom w:val="none" w:sz="0" w:space="0" w:color="auto"/>
        <w:right w:val="none" w:sz="0" w:space="0" w:color="auto"/>
      </w:divBdr>
    </w:div>
    <w:div w:id="1831948637">
      <w:bodyDiv w:val="1"/>
      <w:marLeft w:val="0"/>
      <w:marRight w:val="0"/>
      <w:marTop w:val="0"/>
      <w:marBottom w:val="0"/>
      <w:divBdr>
        <w:top w:val="none" w:sz="0" w:space="0" w:color="auto"/>
        <w:left w:val="none" w:sz="0" w:space="0" w:color="auto"/>
        <w:bottom w:val="none" w:sz="0" w:space="0" w:color="auto"/>
        <w:right w:val="none" w:sz="0" w:space="0" w:color="auto"/>
      </w:divBdr>
    </w:div>
    <w:div w:id="1874925968">
      <w:bodyDiv w:val="1"/>
      <w:marLeft w:val="0"/>
      <w:marRight w:val="0"/>
      <w:marTop w:val="0"/>
      <w:marBottom w:val="0"/>
      <w:divBdr>
        <w:top w:val="none" w:sz="0" w:space="0" w:color="auto"/>
        <w:left w:val="none" w:sz="0" w:space="0" w:color="auto"/>
        <w:bottom w:val="none" w:sz="0" w:space="0" w:color="auto"/>
        <w:right w:val="none" w:sz="0" w:space="0" w:color="auto"/>
      </w:divBdr>
    </w:div>
    <w:div w:id="1889144953">
      <w:bodyDiv w:val="1"/>
      <w:marLeft w:val="0"/>
      <w:marRight w:val="0"/>
      <w:marTop w:val="0"/>
      <w:marBottom w:val="0"/>
      <w:divBdr>
        <w:top w:val="none" w:sz="0" w:space="0" w:color="auto"/>
        <w:left w:val="none" w:sz="0" w:space="0" w:color="auto"/>
        <w:bottom w:val="none" w:sz="0" w:space="0" w:color="auto"/>
        <w:right w:val="none" w:sz="0" w:space="0" w:color="auto"/>
      </w:divBdr>
    </w:div>
    <w:div w:id="1919628064">
      <w:bodyDiv w:val="1"/>
      <w:marLeft w:val="0"/>
      <w:marRight w:val="0"/>
      <w:marTop w:val="0"/>
      <w:marBottom w:val="0"/>
      <w:divBdr>
        <w:top w:val="none" w:sz="0" w:space="0" w:color="auto"/>
        <w:left w:val="none" w:sz="0" w:space="0" w:color="auto"/>
        <w:bottom w:val="none" w:sz="0" w:space="0" w:color="auto"/>
        <w:right w:val="none" w:sz="0" w:space="0" w:color="auto"/>
      </w:divBdr>
    </w:div>
    <w:div w:id="1933392309">
      <w:bodyDiv w:val="1"/>
      <w:marLeft w:val="0"/>
      <w:marRight w:val="0"/>
      <w:marTop w:val="0"/>
      <w:marBottom w:val="0"/>
      <w:divBdr>
        <w:top w:val="none" w:sz="0" w:space="0" w:color="auto"/>
        <w:left w:val="none" w:sz="0" w:space="0" w:color="auto"/>
        <w:bottom w:val="none" w:sz="0" w:space="0" w:color="auto"/>
        <w:right w:val="none" w:sz="0" w:space="0" w:color="auto"/>
      </w:divBdr>
    </w:div>
    <w:div w:id="20822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suomenpankki.fi/globalassets/fi/tilastot/raportointiohjeet/mbs/suomifi_e-authorizations_instructions_en_v2.pdf" TargetMode="External"/><Relationship Id="rId2" Type="http://schemas.openxmlformats.org/officeDocument/2006/relationships/customXml" Target="../customXml/item2.xml"/><Relationship Id="rId16" Type="http://schemas.openxmlformats.org/officeDocument/2006/relationships/hyperlink" Target="https://www.suomenpankki.fi/en/statistics2/to-the-reporter/mfi-data-coll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suomenpankki.fi/en/statistics2/to-the-reporter/raportointijarjestelman-uudistus/ohjeet/"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1ADFD0C794E04A85B2A60762DE149"/>
        <w:category>
          <w:name w:val="General"/>
          <w:gallery w:val="placeholder"/>
        </w:category>
        <w:types>
          <w:type w:val="bbPlcHdr"/>
        </w:types>
        <w:behaviors>
          <w:behavior w:val="content"/>
        </w:behaviors>
        <w:guid w:val="{C63E8B3F-28D1-4550-87B2-6F2F49CAA16B}"/>
      </w:docPartPr>
      <w:docPartBody>
        <w:p w:rsidR="00AD2A45" w:rsidRDefault="00184F64">
          <w:r w:rsidRPr="00A25B97">
            <w:rPr>
              <w:rStyle w:val="PlaceholderText"/>
            </w:rPr>
            <w:t>Kirjoita tähän</w:t>
          </w:r>
        </w:p>
      </w:docPartBody>
    </w:docPart>
    <w:docPart>
      <w:docPartPr>
        <w:name w:val="4A8C159871E449D28EA8096315FB8A30"/>
        <w:category>
          <w:name w:val="General"/>
          <w:gallery w:val="placeholder"/>
        </w:category>
        <w:types>
          <w:type w:val="bbPlcHdr"/>
        </w:types>
        <w:behaviors>
          <w:behavior w:val="content"/>
        </w:behaviors>
        <w:guid w:val="{934E95EE-A7A2-4608-ADFC-689B29DF6593}"/>
      </w:docPartPr>
      <w:docPartBody>
        <w:p w:rsidR="001460FC" w:rsidRDefault="00040A61" w:rsidP="00040A61">
          <w:pPr>
            <w:pStyle w:val="4A8C159871E449D28EA8096315FB8A30"/>
          </w:pPr>
          <w:r w:rsidRPr="004335E0">
            <w:rPr>
              <w:rStyle w:val="PlaceholderText"/>
            </w:rPr>
            <w:t xml:space="preserve"> </w:t>
          </w:r>
        </w:p>
      </w:docPartBody>
    </w:docPart>
    <w:docPart>
      <w:docPartPr>
        <w:name w:val="8D7384EA4A0944FD85C6A656923355D8"/>
        <w:category>
          <w:name w:val="General"/>
          <w:gallery w:val="placeholder"/>
        </w:category>
        <w:types>
          <w:type w:val="bbPlcHdr"/>
        </w:types>
        <w:behaviors>
          <w:behavior w:val="content"/>
        </w:behaviors>
        <w:guid w:val="{1B727042-580E-4F9E-A65B-E4DC9C775B06}"/>
      </w:docPartPr>
      <w:docPartBody>
        <w:p w:rsidR="001460FC" w:rsidRDefault="00040A61" w:rsidP="00040A61">
          <w:pPr>
            <w:pStyle w:val="8D7384EA4A0944FD85C6A656923355D8"/>
          </w:pPr>
          <w:r w:rsidRPr="004335E0">
            <w:rPr>
              <w:rStyle w:val="PlaceholderText"/>
            </w:rPr>
            <w:t xml:space="preserve"> </w:t>
          </w:r>
        </w:p>
      </w:docPartBody>
    </w:docPart>
    <w:docPart>
      <w:docPartPr>
        <w:name w:val="4B92028BC19446C09F469AF6F119B996"/>
        <w:category>
          <w:name w:val="General"/>
          <w:gallery w:val="placeholder"/>
        </w:category>
        <w:types>
          <w:type w:val="bbPlcHdr"/>
        </w:types>
        <w:behaviors>
          <w:behavior w:val="content"/>
        </w:behaviors>
        <w:guid w:val="{C006B0E3-8F81-4514-B433-AC66CF2CDF8D}"/>
      </w:docPartPr>
      <w:docPartBody>
        <w:p w:rsidR="001460FC" w:rsidRDefault="00040A61" w:rsidP="00040A61">
          <w:pPr>
            <w:pStyle w:val="4B92028BC19446C09F469AF6F119B996"/>
          </w:pPr>
          <w:r w:rsidRPr="004335E0">
            <w:rPr>
              <w:rStyle w:val="PlaceholderText"/>
            </w:rPr>
            <w:t>Choose an item.</w:t>
          </w:r>
        </w:p>
      </w:docPartBody>
    </w:docPart>
    <w:docPart>
      <w:docPartPr>
        <w:name w:val="6094EF05D1D34C7F85C77E898C687717"/>
        <w:category>
          <w:name w:val="General"/>
          <w:gallery w:val="placeholder"/>
        </w:category>
        <w:types>
          <w:type w:val="bbPlcHdr"/>
        </w:types>
        <w:behaviors>
          <w:behavior w:val="content"/>
        </w:behaviors>
        <w:guid w:val="{6E0906B2-B6E4-4962-9C12-C73F2F82ED25}"/>
      </w:docPartPr>
      <w:docPartBody>
        <w:p w:rsidR="001460FC" w:rsidRDefault="00040A61" w:rsidP="00040A61">
          <w:pPr>
            <w:pStyle w:val="6094EF05D1D34C7F85C77E898C687717"/>
          </w:pPr>
          <w:r w:rsidRPr="004335E0">
            <w:rPr>
              <w:rStyle w:val="PlaceholderText"/>
            </w:rPr>
            <w:t xml:space="preserve"> </w:t>
          </w:r>
        </w:p>
      </w:docPartBody>
    </w:docPart>
    <w:docPart>
      <w:docPartPr>
        <w:name w:val="B56EDC3B0E9242D089F1B56574ADDD26"/>
        <w:category>
          <w:name w:val="General"/>
          <w:gallery w:val="placeholder"/>
        </w:category>
        <w:types>
          <w:type w:val="bbPlcHdr"/>
        </w:types>
        <w:behaviors>
          <w:behavior w:val="content"/>
        </w:behaviors>
        <w:guid w:val="{DC72A532-06F9-4B82-AC98-4995B9745E55}"/>
      </w:docPartPr>
      <w:docPartBody>
        <w:p w:rsidR="001460FC" w:rsidRDefault="00040A61" w:rsidP="00040A61">
          <w:pPr>
            <w:pStyle w:val="B56EDC3B0E9242D089F1B56574ADDD26"/>
          </w:pPr>
          <w:r w:rsidRPr="004335E0">
            <w:rPr>
              <w:rStyle w:val="PlaceholderText"/>
            </w:rPr>
            <w:t xml:space="preserve"> </w:t>
          </w:r>
        </w:p>
      </w:docPartBody>
    </w:docPart>
    <w:docPart>
      <w:docPartPr>
        <w:name w:val="F5086E91DECE4DF9ABF12A638B531F13"/>
        <w:category>
          <w:name w:val="General"/>
          <w:gallery w:val="placeholder"/>
        </w:category>
        <w:types>
          <w:type w:val="bbPlcHdr"/>
        </w:types>
        <w:behaviors>
          <w:behavior w:val="content"/>
        </w:behaviors>
        <w:guid w:val="{B282306E-76E1-4753-A26B-ABD21679CC6A}"/>
      </w:docPartPr>
      <w:docPartBody>
        <w:p w:rsidR="001460FC" w:rsidRDefault="00040A61" w:rsidP="00040A61">
          <w:pPr>
            <w:pStyle w:val="F5086E91DECE4DF9ABF12A638B531F13"/>
          </w:pPr>
          <w:r w:rsidRPr="004335E0">
            <w:rPr>
              <w:rStyle w:val="PlaceholderText"/>
            </w:rPr>
            <w:t>Click or tap to enter a date.</w:t>
          </w:r>
        </w:p>
      </w:docPartBody>
    </w:docPart>
    <w:docPart>
      <w:docPartPr>
        <w:name w:val="816136FECA8F483DA409C63B465D2217"/>
        <w:category>
          <w:name w:val="General"/>
          <w:gallery w:val="placeholder"/>
        </w:category>
        <w:types>
          <w:type w:val="bbPlcHdr"/>
        </w:types>
        <w:behaviors>
          <w:behavior w:val="content"/>
        </w:behaviors>
        <w:guid w:val="{AE66D213-DECA-4ADA-9C69-D745889BA417}"/>
      </w:docPartPr>
      <w:docPartBody>
        <w:p w:rsidR="001460FC" w:rsidRDefault="00040A61" w:rsidP="00040A61">
          <w:pPr>
            <w:pStyle w:val="816136FECA8F483DA409C63B465D2217"/>
          </w:pPr>
          <w:r w:rsidRPr="004335E0">
            <w:rPr>
              <w:rStyle w:val="PlaceholderText"/>
            </w:rPr>
            <w:t xml:space="preserve"> </w:t>
          </w:r>
        </w:p>
      </w:docPartBody>
    </w:docPart>
    <w:docPart>
      <w:docPartPr>
        <w:name w:val="F0E74C66ABAB4204921CF3087EA2704E"/>
        <w:category>
          <w:name w:val="General"/>
          <w:gallery w:val="placeholder"/>
        </w:category>
        <w:types>
          <w:type w:val="bbPlcHdr"/>
        </w:types>
        <w:behaviors>
          <w:behavior w:val="content"/>
        </w:behaviors>
        <w:guid w:val="{8C91593E-B7EA-45A5-AA5F-8F8D728C4C5B}"/>
      </w:docPartPr>
      <w:docPartBody>
        <w:p w:rsidR="001460FC" w:rsidRDefault="00040A61" w:rsidP="00040A61">
          <w:pPr>
            <w:pStyle w:val="F0E74C66ABAB4204921CF3087EA2704E"/>
          </w:pPr>
          <w:r w:rsidRPr="004335E0">
            <w:rPr>
              <w:rStyle w:val="PlaceholderText"/>
            </w:rPr>
            <w:t xml:space="preserve"> </w:t>
          </w:r>
        </w:p>
      </w:docPartBody>
    </w:docPart>
    <w:docPart>
      <w:docPartPr>
        <w:name w:val="4654338C7C664B3C8A7CC1E560C500B1"/>
        <w:category>
          <w:name w:val="General"/>
          <w:gallery w:val="placeholder"/>
        </w:category>
        <w:types>
          <w:type w:val="bbPlcHdr"/>
        </w:types>
        <w:behaviors>
          <w:behavior w:val="content"/>
        </w:behaviors>
        <w:guid w:val="{A6AC58C9-282A-4973-91EF-04F13C83F23C}"/>
      </w:docPartPr>
      <w:docPartBody>
        <w:p w:rsidR="001460FC" w:rsidRDefault="00040A61" w:rsidP="00040A61">
          <w:pPr>
            <w:pStyle w:val="4654338C7C664B3C8A7CC1E560C500B1"/>
          </w:pPr>
          <w:r w:rsidRPr="004335E0">
            <w:rPr>
              <w:rStyle w:val="PlaceholderText"/>
            </w:rPr>
            <w:t xml:space="preserve"> </w:t>
          </w:r>
        </w:p>
      </w:docPartBody>
    </w:docPart>
    <w:docPart>
      <w:docPartPr>
        <w:name w:val="AA472414FF9C4C02871E602EB0741FAB"/>
        <w:category>
          <w:name w:val="General"/>
          <w:gallery w:val="placeholder"/>
        </w:category>
        <w:types>
          <w:type w:val="bbPlcHdr"/>
        </w:types>
        <w:behaviors>
          <w:behavior w:val="content"/>
        </w:behaviors>
        <w:guid w:val="{49CCF407-774E-44DB-B955-8AFD49AB0F56}"/>
      </w:docPartPr>
      <w:docPartBody>
        <w:p w:rsidR="001460FC" w:rsidRDefault="00040A61" w:rsidP="00040A61">
          <w:pPr>
            <w:pStyle w:val="AA472414FF9C4C02871E602EB0741FAB"/>
          </w:pPr>
          <w:r w:rsidRPr="004335E0">
            <w:rPr>
              <w:rStyle w:val="PlaceholderText"/>
            </w:rPr>
            <w:t xml:space="preserve"> </w:t>
          </w:r>
        </w:p>
      </w:docPartBody>
    </w:docPart>
    <w:docPart>
      <w:docPartPr>
        <w:name w:val="2BD1D059F03D4777B3E403B11F6454E7"/>
        <w:category>
          <w:name w:val="General"/>
          <w:gallery w:val="placeholder"/>
        </w:category>
        <w:types>
          <w:type w:val="bbPlcHdr"/>
        </w:types>
        <w:behaviors>
          <w:behavior w:val="content"/>
        </w:behaviors>
        <w:guid w:val="{21144615-826D-4315-A63E-31F48EF68EAC}"/>
      </w:docPartPr>
      <w:docPartBody>
        <w:p w:rsidR="001460FC" w:rsidRDefault="00040A61" w:rsidP="00040A61">
          <w:pPr>
            <w:pStyle w:val="2BD1D059F03D4777B3E403B11F6454E7"/>
          </w:pPr>
          <w:r w:rsidRPr="004335E0">
            <w:rPr>
              <w:rStyle w:val="PlaceholderText"/>
            </w:rPr>
            <w:t xml:space="preserve"> </w:t>
          </w:r>
        </w:p>
      </w:docPartBody>
    </w:docPart>
    <w:docPart>
      <w:docPartPr>
        <w:name w:val="AF1A6373F67E4390BD2BDD609F181CB8"/>
        <w:category>
          <w:name w:val="General"/>
          <w:gallery w:val="placeholder"/>
        </w:category>
        <w:types>
          <w:type w:val="bbPlcHdr"/>
        </w:types>
        <w:behaviors>
          <w:behavior w:val="content"/>
        </w:behaviors>
        <w:guid w:val="{A58B4B91-0A13-40BD-B59A-4F8CE93BEF69}"/>
      </w:docPartPr>
      <w:docPartBody>
        <w:p w:rsidR="001460FC" w:rsidRDefault="00040A61" w:rsidP="00040A61">
          <w:pPr>
            <w:pStyle w:val="AF1A6373F67E4390BD2BDD609F181CB8"/>
          </w:pPr>
          <w:r w:rsidRPr="004335E0">
            <w:rPr>
              <w:rStyle w:val="PlaceholderText"/>
            </w:rPr>
            <w:t>Choose an item.</w:t>
          </w:r>
        </w:p>
      </w:docPartBody>
    </w:docPart>
    <w:docPart>
      <w:docPartPr>
        <w:name w:val="AC836E9FE05346489D079DF53C01EE16"/>
        <w:category>
          <w:name w:val="General"/>
          <w:gallery w:val="placeholder"/>
        </w:category>
        <w:types>
          <w:type w:val="bbPlcHdr"/>
        </w:types>
        <w:behaviors>
          <w:behavior w:val="content"/>
        </w:behaviors>
        <w:guid w:val="{AE8195FB-512B-4FFE-9191-28DAF766E363}"/>
      </w:docPartPr>
      <w:docPartBody>
        <w:p w:rsidR="001460FC" w:rsidRDefault="00040A61" w:rsidP="00040A61">
          <w:pPr>
            <w:pStyle w:val="AC836E9FE05346489D079DF53C01EE16"/>
          </w:pPr>
          <w:r w:rsidRPr="004335E0">
            <w:rPr>
              <w:rStyle w:val="PlaceholderText"/>
            </w:rPr>
            <w:t xml:space="preserve"> </w:t>
          </w:r>
        </w:p>
      </w:docPartBody>
    </w:docPart>
    <w:docPart>
      <w:docPartPr>
        <w:name w:val="06F8F86CE63A4D43B511130F37089F7C"/>
        <w:category>
          <w:name w:val="General"/>
          <w:gallery w:val="placeholder"/>
        </w:category>
        <w:types>
          <w:type w:val="bbPlcHdr"/>
        </w:types>
        <w:behaviors>
          <w:behavior w:val="content"/>
        </w:behaviors>
        <w:guid w:val="{BD524C1D-7E64-4E4C-A96D-E358E200A2EC}"/>
      </w:docPartPr>
      <w:docPartBody>
        <w:p w:rsidR="001460FC" w:rsidRDefault="00040A61" w:rsidP="00040A61">
          <w:pPr>
            <w:pStyle w:val="06F8F86CE63A4D43B511130F37089F7C"/>
          </w:pPr>
          <w:r w:rsidRPr="004335E0">
            <w:rPr>
              <w:rStyle w:val="PlaceholderText"/>
            </w:rPr>
            <w:t xml:space="preserve"> </w:t>
          </w:r>
        </w:p>
      </w:docPartBody>
    </w:docPart>
    <w:docPart>
      <w:docPartPr>
        <w:name w:val="D56542D78BED4C0FA6B112DC90FF72E4"/>
        <w:category>
          <w:name w:val="General"/>
          <w:gallery w:val="placeholder"/>
        </w:category>
        <w:types>
          <w:type w:val="bbPlcHdr"/>
        </w:types>
        <w:behaviors>
          <w:behavior w:val="content"/>
        </w:behaviors>
        <w:guid w:val="{FE3BE1D3-E961-41F2-AFA5-8C67BCC823D9}"/>
      </w:docPartPr>
      <w:docPartBody>
        <w:p w:rsidR="001460FC" w:rsidRDefault="00040A61" w:rsidP="00040A61">
          <w:pPr>
            <w:pStyle w:val="D56542D78BED4C0FA6B112DC90FF72E4"/>
          </w:pPr>
          <w:r w:rsidRPr="004335E0">
            <w:rPr>
              <w:rStyle w:val="PlaceholderText"/>
            </w:rPr>
            <w:t>Click or tap to enter a date.</w:t>
          </w:r>
        </w:p>
      </w:docPartBody>
    </w:docPart>
    <w:docPart>
      <w:docPartPr>
        <w:name w:val="1F047CC9ACEE4307B92CCAE0F05D3FA2"/>
        <w:category>
          <w:name w:val="General"/>
          <w:gallery w:val="placeholder"/>
        </w:category>
        <w:types>
          <w:type w:val="bbPlcHdr"/>
        </w:types>
        <w:behaviors>
          <w:behavior w:val="content"/>
        </w:behaviors>
        <w:guid w:val="{D8CD1008-16C3-4845-8576-267DEDCF2FA0}"/>
      </w:docPartPr>
      <w:docPartBody>
        <w:p w:rsidR="001460FC" w:rsidRDefault="00040A61" w:rsidP="00040A61">
          <w:pPr>
            <w:pStyle w:val="1F047CC9ACEE4307B92CCAE0F05D3FA2"/>
          </w:pPr>
          <w:r w:rsidRPr="004335E0">
            <w:rPr>
              <w:rStyle w:val="PlaceholderText"/>
            </w:rPr>
            <w:t xml:space="preserve"> </w:t>
          </w:r>
        </w:p>
      </w:docPartBody>
    </w:docPart>
    <w:docPart>
      <w:docPartPr>
        <w:name w:val="8EEC22251D3647FAA08AFC4761B34FEA"/>
        <w:category>
          <w:name w:val="General"/>
          <w:gallery w:val="placeholder"/>
        </w:category>
        <w:types>
          <w:type w:val="bbPlcHdr"/>
        </w:types>
        <w:behaviors>
          <w:behavior w:val="content"/>
        </w:behaviors>
        <w:guid w:val="{375D2FF7-8F5F-4243-8B5F-D7ABD08C428A}"/>
      </w:docPartPr>
      <w:docPartBody>
        <w:p w:rsidR="001460FC" w:rsidRDefault="00040A61" w:rsidP="00040A61">
          <w:pPr>
            <w:pStyle w:val="8EEC22251D3647FAA08AFC4761B34FEA"/>
          </w:pPr>
          <w:r w:rsidRPr="004335E0">
            <w:rPr>
              <w:rStyle w:val="PlaceholderText"/>
            </w:rPr>
            <w:t xml:space="preserve"> </w:t>
          </w:r>
        </w:p>
      </w:docPartBody>
    </w:docPart>
    <w:docPart>
      <w:docPartPr>
        <w:name w:val="755AC7214A594C798094F4C6FAA386BE"/>
        <w:category>
          <w:name w:val="General"/>
          <w:gallery w:val="placeholder"/>
        </w:category>
        <w:types>
          <w:type w:val="bbPlcHdr"/>
        </w:types>
        <w:behaviors>
          <w:behavior w:val="content"/>
        </w:behaviors>
        <w:guid w:val="{B8CF1D16-8D6A-4798-A471-86B9688E4F19}"/>
      </w:docPartPr>
      <w:docPartBody>
        <w:p w:rsidR="001460FC" w:rsidRDefault="00040A61" w:rsidP="00040A61">
          <w:pPr>
            <w:pStyle w:val="755AC7214A594C798094F4C6FAA386BE"/>
          </w:pPr>
          <w:r w:rsidRPr="004335E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64"/>
    <w:rsid w:val="00040A61"/>
    <w:rsid w:val="001152E3"/>
    <w:rsid w:val="0013518F"/>
    <w:rsid w:val="001460FC"/>
    <w:rsid w:val="00164012"/>
    <w:rsid w:val="00183FC6"/>
    <w:rsid w:val="00184F64"/>
    <w:rsid w:val="00185522"/>
    <w:rsid w:val="0025574F"/>
    <w:rsid w:val="00260C6B"/>
    <w:rsid w:val="002969EA"/>
    <w:rsid w:val="00310E4B"/>
    <w:rsid w:val="00377924"/>
    <w:rsid w:val="003C396B"/>
    <w:rsid w:val="003E144B"/>
    <w:rsid w:val="00401015"/>
    <w:rsid w:val="00413201"/>
    <w:rsid w:val="004169D3"/>
    <w:rsid w:val="00424E76"/>
    <w:rsid w:val="004375FA"/>
    <w:rsid w:val="005D4B70"/>
    <w:rsid w:val="006133C1"/>
    <w:rsid w:val="0061347D"/>
    <w:rsid w:val="0067021E"/>
    <w:rsid w:val="006A1ABD"/>
    <w:rsid w:val="006C4BDB"/>
    <w:rsid w:val="00736B33"/>
    <w:rsid w:val="007420C5"/>
    <w:rsid w:val="0075262E"/>
    <w:rsid w:val="00756180"/>
    <w:rsid w:val="0079349D"/>
    <w:rsid w:val="008A058E"/>
    <w:rsid w:val="008C492C"/>
    <w:rsid w:val="008E0803"/>
    <w:rsid w:val="00927890"/>
    <w:rsid w:val="00935E81"/>
    <w:rsid w:val="00953CF0"/>
    <w:rsid w:val="00963C3F"/>
    <w:rsid w:val="00A13EA1"/>
    <w:rsid w:val="00A256CF"/>
    <w:rsid w:val="00A608D9"/>
    <w:rsid w:val="00A7608E"/>
    <w:rsid w:val="00AD029C"/>
    <w:rsid w:val="00AD2A45"/>
    <w:rsid w:val="00B07079"/>
    <w:rsid w:val="00B34417"/>
    <w:rsid w:val="00B64DD6"/>
    <w:rsid w:val="00BA37FF"/>
    <w:rsid w:val="00C402CA"/>
    <w:rsid w:val="00D1196E"/>
    <w:rsid w:val="00DB3AF4"/>
    <w:rsid w:val="00EB03AA"/>
    <w:rsid w:val="00FA50D3"/>
    <w:rsid w:val="00FD01F9"/>
    <w:rsid w:val="00FF6B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A61"/>
    <w:rPr>
      <w:color w:val="808080"/>
    </w:rPr>
  </w:style>
  <w:style w:type="paragraph" w:customStyle="1" w:styleId="4A8C159871E449D28EA8096315FB8A30">
    <w:name w:val="4A8C159871E449D28EA8096315FB8A30"/>
    <w:rsid w:val="00040A61"/>
  </w:style>
  <w:style w:type="paragraph" w:customStyle="1" w:styleId="8D7384EA4A0944FD85C6A656923355D8">
    <w:name w:val="8D7384EA4A0944FD85C6A656923355D8"/>
    <w:rsid w:val="00040A61"/>
  </w:style>
  <w:style w:type="paragraph" w:customStyle="1" w:styleId="4B92028BC19446C09F469AF6F119B996">
    <w:name w:val="4B92028BC19446C09F469AF6F119B996"/>
    <w:rsid w:val="00040A61"/>
  </w:style>
  <w:style w:type="paragraph" w:customStyle="1" w:styleId="6094EF05D1D34C7F85C77E898C687717">
    <w:name w:val="6094EF05D1D34C7F85C77E898C687717"/>
    <w:rsid w:val="00040A61"/>
  </w:style>
  <w:style w:type="paragraph" w:customStyle="1" w:styleId="B56EDC3B0E9242D089F1B56574ADDD26">
    <w:name w:val="B56EDC3B0E9242D089F1B56574ADDD26"/>
    <w:rsid w:val="00040A61"/>
  </w:style>
  <w:style w:type="paragraph" w:customStyle="1" w:styleId="F5086E91DECE4DF9ABF12A638B531F13">
    <w:name w:val="F5086E91DECE4DF9ABF12A638B531F13"/>
    <w:rsid w:val="00040A61"/>
  </w:style>
  <w:style w:type="paragraph" w:customStyle="1" w:styleId="816136FECA8F483DA409C63B465D2217">
    <w:name w:val="816136FECA8F483DA409C63B465D2217"/>
    <w:rsid w:val="00040A61"/>
  </w:style>
  <w:style w:type="paragraph" w:customStyle="1" w:styleId="F0E74C66ABAB4204921CF3087EA2704E">
    <w:name w:val="F0E74C66ABAB4204921CF3087EA2704E"/>
    <w:rsid w:val="00040A61"/>
  </w:style>
  <w:style w:type="paragraph" w:customStyle="1" w:styleId="4654338C7C664B3C8A7CC1E560C500B1">
    <w:name w:val="4654338C7C664B3C8A7CC1E560C500B1"/>
    <w:rsid w:val="00040A61"/>
  </w:style>
  <w:style w:type="paragraph" w:customStyle="1" w:styleId="AA472414FF9C4C02871E602EB0741FAB">
    <w:name w:val="AA472414FF9C4C02871E602EB0741FAB"/>
    <w:rsid w:val="00040A61"/>
  </w:style>
  <w:style w:type="paragraph" w:customStyle="1" w:styleId="2BD1D059F03D4777B3E403B11F6454E7">
    <w:name w:val="2BD1D059F03D4777B3E403B11F6454E7"/>
    <w:rsid w:val="00040A61"/>
  </w:style>
  <w:style w:type="paragraph" w:customStyle="1" w:styleId="AF1A6373F67E4390BD2BDD609F181CB8">
    <w:name w:val="AF1A6373F67E4390BD2BDD609F181CB8"/>
    <w:rsid w:val="00040A61"/>
  </w:style>
  <w:style w:type="paragraph" w:customStyle="1" w:styleId="AC836E9FE05346489D079DF53C01EE16">
    <w:name w:val="AC836E9FE05346489D079DF53C01EE16"/>
    <w:rsid w:val="00040A61"/>
  </w:style>
  <w:style w:type="paragraph" w:customStyle="1" w:styleId="06F8F86CE63A4D43B511130F37089F7C">
    <w:name w:val="06F8F86CE63A4D43B511130F37089F7C"/>
    <w:rsid w:val="00040A61"/>
  </w:style>
  <w:style w:type="paragraph" w:customStyle="1" w:styleId="D56542D78BED4C0FA6B112DC90FF72E4">
    <w:name w:val="D56542D78BED4C0FA6B112DC90FF72E4"/>
    <w:rsid w:val="00040A61"/>
  </w:style>
  <w:style w:type="paragraph" w:customStyle="1" w:styleId="1F047CC9ACEE4307B92CCAE0F05D3FA2">
    <w:name w:val="1F047CC9ACEE4307B92CCAE0F05D3FA2"/>
    <w:rsid w:val="00040A61"/>
  </w:style>
  <w:style w:type="paragraph" w:customStyle="1" w:styleId="8EEC22251D3647FAA08AFC4761B34FEA">
    <w:name w:val="8EEC22251D3647FAA08AFC4761B34FEA"/>
    <w:rsid w:val="00040A61"/>
  </w:style>
  <w:style w:type="paragraph" w:customStyle="1" w:styleId="755AC7214A594C798094F4C6FAA386BE">
    <w:name w:val="755AC7214A594C798094F4C6FAA386BE"/>
    <w:rsid w:val="00040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bof_color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22eec492-dc8a-4ca2-89ab-485330597488</TermId>
        </TermInfo>
      </Terms>
    </o96e69e5e0314f8992b96c5b8538545d>
    <BOFDepartment xmlns="6acf3a52-5fc7-44aa-b5a3-d8fcafa65ae9">Rahoitusvakaus- ja tilasto-osasto</BOFDepartment>
    <BOFVersionNumber xmlns="6acf3a52-5fc7-44aa-b5a3-d8fcafa65ae9" xsi:nil="true"/>
    <BOFEKPJDocument xmlns="6acf3a52-5fc7-44aa-b5a3-d8fcafa65ae9">false</BOFEKPJDocument>
    <ncfda73a1c5541528978243785b50a6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ncfda73a1c5541528978243785b50a6b>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7bd06bfd-9be2-4619-a001-663c5987b03d</TermId>
        </TermInfo>
      </Terms>
    </gd8b56b432df437cb5b0d2ef9fd59038>
    <_dlc_DocId xmlns="6acf3a52-5fc7-44aa-b5a3-d8fcafa65ae9">K27CZVATK472-443874037-1468</_dlc_DocId>
    <BOFDistribution xmlns="6acf3a52-5fc7-44aa-b5a3-d8fcafa65ae9" xsi:nil="true"/>
    <BOFJournalNumber xmlns="6acf3a52-5fc7-44aa-b5a3-d8fcafa65ae9" xsi:nil="true"/>
    <TaxCatchAll xmlns="c4498ab8-87d8-47b3-9041-c69352928396">
      <Value>100</Value>
      <Value>80</Value>
      <Value>46</Value>
      <Value>11</Value>
      <Value>5</Value>
      <Value>86</Value>
    </TaxCatchAll>
    <h029effa7c554f3c86de4aef50730367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h029effa7c554f3c86de4aef50730367>
    <BOFEnclosureNumber xmlns="6acf3a52-5fc7-44aa-b5a3-d8fcafa65ae9" xsi:nil="true"/>
    <BOFDate xmlns="6acf3a52-5fc7-44aa-b5a3-d8fcafa65ae9">2024-06-17T21:00:00Z</BOFDate>
    <j2201bb872c640ea92f1c67ac7f7ed20 xmlns="6acf3a52-5fc7-44aa-b5a3-d8fcafa65ae9">
      <Terms xmlns="http://schemas.microsoft.com/office/infopath/2007/PartnerControls"/>
    </j2201bb872c640ea92f1c67ac7f7ed20>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75416c61-bd53-47df-aed8-123572bbabae</TermId>
        </TermInfo>
      </Terms>
    </l8dd6da34d7b440d9390ef60a6148415>
    <ff3ff6a43eef4b95bd29615e79592b9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e0ec5f77-0a35-4b35-b741-358c9e1fa571</TermId>
        </TermInfo>
      </Terms>
    </ff3ff6a43eef4b95bd29615e79592b9c>
    <_dlc_DocIdUrl xmlns="6acf3a52-5fc7-44aa-b5a3-d8fcafa65ae9">
      <Url>https://nova.bofnet.fi/sites/tikru/_layouts/15/DocIdRedir.aspx?ID=K27CZVATK472-443874037-1468</Url>
      <Description>K27CZVATK472-443874037-1468</Description>
    </_dlc_DocIdUrl>
    <BOFOrganization xmlns="6acf3a52-5fc7-44aa-b5a3-d8fcafa65ae9">Suomen Pankki</BOFOrganization>
    <BOFMeetingDate xmlns="6acf3a52-5fc7-44aa-b5a3-d8fcafa65ae9" xsi:nil="true"/>
    <BOFBusinessID xmlns="6acf3a52-5fc7-44aa-b5a3-d8fcafa65ae9">0202248-1​</BOFBusinessID>
    <BOFRetentionPeriod xmlns="6acf3a52-5fc7-44aa-b5a3-d8fcafa65ae9">sp</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https://nova.bofnet.fi/sites/tikru/Projektidokumentaatio/Raportoijille/Ohjeet/Tekniset ohjeet/KOTI/Description of electronic reporting of KOTI reports.docx</BOFSiteURL>
    <BOFOriginator xmlns="6acf3a52-5fc7-44aa-b5a3-d8fcafa65ae9" xsi:nil="true"/>
    <BOFDescription xmlns="6acf3a52-5fc7-44aa-b5a3-d8fcafa65ae9" xsi:nil="true"/>
    <BOFYear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TaxKeywordTaxHTField xmlns="c4498ab8-87d8-47b3-9041-c69352928396">
      <Terms xmlns="http://schemas.microsoft.com/office/infopath/2007/PartnerControls"/>
    </TaxKeywordTaxHTField>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 xsi:nil="true"/>
    <BOFTOSSelectionDate xmlns="6acf3a52-5fc7-44aa-b5a3-d8fcafa65ae9">2024-02-19T22:00:00+00:00</BOFTOSSelectionDate>
    <p9ca7f10866448519b79df35ffed521b xmlns="6acf3a52-5fc7-44aa-b5a3-d8fcafa65ae9">
      <Terms xmlns="http://schemas.microsoft.com/office/infopath/2007/PartnerControls">
        <TermInfo xmlns="http://schemas.microsoft.com/office/infopath/2007/PartnerControls">
          <TermName xmlns="http://schemas.microsoft.com/office/infopath/2007/PartnerControls">Ohje</TermName>
          <TermId xmlns="http://schemas.microsoft.com/office/infopath/2007/PartnerControls">c7585c8b-0475-4fe8-bc0f-f878fc02c4b8</TermId>
        </TermInfo>
      </Terms>
    </p9ca7f10866448519b79df35ffed521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Kameleon>
  <BOFOrganization>Suomen Pankki</BOFOrganization>
  <Author>Rahoitustilastotoimisto</Author>
  <BOFDepartment>Rahoitusvakaus- ja tilasto-osasto</BOFDepartment>
  <BOFDate>10.6.2024</BOFDate>
  <BOFStatus>Draft</BOFStatus>
  <BOFEKPJDocument>False</BOFEKPJDocument>
  <BOFECBClassification> </BOFECBClassification>
  <BOFPublicity>Public</BOFPublicity>
  <SecurityReason>e0ec5f77-0a35-4b35-b741-358c9e1fa571</SecurityReason>
  <BOFSecurityReason> </BOFSecurityReason>
  <BOFSecurityReasonFiva/>
  <BOFSecurityReason2> </BOFSecurityReason2>
  <SecurityReason2>e0ec5f77-0a35-4b35-b741-358c9e1fa571</SecurityReason2>
  <BOFSecurityReasonFiva2/>
  <BOFSecurityReason3> </BOFSecurityReason3>
  <SecurityReason3>e0ec5f77-0a35-4b35-b741-358c9e1fa571</SecurityReason3>
  <BOFSecurityReasonFiva3/>
  <BOFSecuritylevel> </BOFSecuritylevel>
  <BOFDistribution/>
  <BOFJournalNumber/>
  <BOFDocumentShape>Instruction</BOFDocumentShape>
</Kameleon>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30d126b2-fd09-4686-ac2d-ba29881ff9df" ContentTypeId="0x01010048A48038F6F00E42902EC62EFFC5106101" PreviousValue="false"/>
</file>

<file path=customXml/item8.xml><?xml version="1.0" encoding="utf-8"?>
<ct:contentTypeSchema xmlns:ct="http://schemas.microsoft.com/office/2006/metadata/contentType" xmlns:ma="http://schemas.microsoft.com/office/2006/metadata/properties/metaAttributes" ct:_="" ma:_="" ma:contentTypeName="SP dokumentti" ma:contentTypeID="0x01010048A48038F6F00E42902EC62EFFC51061010099483BB1CDC4C6408F88DF062E3B6E0E" ma:contentTypeVersion="79" ma:contentTypeDescription="Luo uusi SP kameleondokumentti." ma:contentTypeScope="" ma:versionID="4f6cb077d5b5d2c8effc5492024563e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38df2f2a82f29081751078c137145de6" ns2:_="" ns3:_="">
    <xsd:import namespace="6acf3a52-5fc7-44aa-b5a3-d8fcafa65ae9"/>
    <xsd:import namespace="c4498ab8-87d8-47b3-9041-c69352928396"/>
    <xsd:element name="properties">
      <xsd:complexType>
        <xsd:sequence>
          <xsd:element name="documentManagement">
            <xsd:complexType>
              <xsd:all>
                <xsd:element ref="ns2:BOFDate"/>
                <xsd:element ref="ns2:BOFEKPJDocument" minOccurs="0"/>
                <xsd:element ref="ns2:BOFDistribution" minOccurs="0"/>
                <xsd:element ref="ns2:BOFJournalNumber" minOccurs="0"/>
                <xsd:element ref="ns3:BOFAccessRights"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o96e69e5e0314f8992b96c5b8538545d" minOccurs="0"/>
                <xsd:element ref="ns3:TaxCatchAll" minOccurs="0"/>
                <xsd:element ref="ns2:ff3ff6a43eef4b95bd29615e79592b9c" minOccurs="0"/>
                <xsd:element ref="ns3:TaxCatchAllLabel" minOccurs="0"/>
                <xsd:element ref="ns2:gd8b56b432df437cb5b0d2ef9fd59038" minOccurs="0"/>
                <xsd:element ref="ns2:j2201bb872c640ea92f1c67ac7f7ed20" minOccurs="0"/>
                <xsd:element ref="ns2:l8dd6da34d7b440d9390ef60a6148415" minOccurs="0"/>
                <xsd:element ref="ns2:l4f343cd45344ba894f48b05823d4b1e" minOccurs="0"/>
                <xsd:element ref="ns2:p9ca7f10866448519b79df35ffed521b" minOccurs="0"/>
                <xsd:element ref="ns2:_dlc_DocId" minOccurs="0"/>
                <xsd:element ref="ns2:_dlc_DocIdUrl" minOccurs="0"/>
                <xsd:element ref="ns2:_dlc_DocIdPersistId" minOccurs="0"/>
                <xsd:element ref="ns2:o1fbbbeebb644891a6771ec98b7c634d" minOccurs="0"/>
                <xsd:element ref="ns2:h029effa7c554f3c86de4aef50730367" minOccurs="0"/>
                <xsd:element ref="ns2:ncfda73a1c5541528978243785b50a6b"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ma:displayName="Päivämäärä" ma:default="[today]" ma:format="DateOnly" ma:internalName="BOFDate" ma:readOnly="false">
      <xsd:simpleType>
        <xsd:restriction base="dms:DateTime"/>
      </xsd:simpleType>
    </xsd:element>
    <xsd:element name="BOFEKPJDocument" ma:index="10" nillable="true" ma:displayName="EKPJ-asiakirja" ma:default="0" ma:internalName="BOFEKPJDocument">
      <xsd:simpleType>
        <xsd:restriction base="dms:Boolean"/>
      </xsd:simpleType>
    </xsd:element>
    <xsd:element name="BOFDistribution" ma:index="13" nillable="true" ma:displayName="Jakelu" ma:internalName="BOFDistribution">
      <xsd:simpleType>
        <xsd:restriction base="dms:Text">
          <xsd:maxLength value="255"/>
        </xsd:restriction>
      </xsd:simpleType>
    </xsd:element>
    <xsd:element name="BOFJournalNumber" ma:index="14" nillable="true" ma:displayName="Asiatunnus" ma:internalName="BOFJournalNumber">
      <xsd:simpleType>
        <xsd:restriction base="dms:Text">
          <xsd:maxLength value="255"/>
        </xsd:restriction>
      </xsd:simpleType>
    </xsd:element>
    <xsd:element name="BOFIdentifier" ma:index="16" nillable="true" ma:displayName="Tunniste / Muu tunnus" ma:internalName="BOFIdentifier">
      <xsd:simpleType>
        <xsd:restriction base="dms:Text">
          <xsd:maxLength value="255"/>
        </xsd:restriction>
      </xsd:simpleType>
    </xsd:element>
    <xsd:element name="BOFTopic" ma:index="17" nillable="true" ma:displayName="Aihe" ma:internalName="BOFTopic">
      <xsd:simpleType>
        <xsd:restriction base="dms:Text">
          <xsd:maxLength value="255"/>
        </xsd:restriction>
      </xsd:simpleType>
    </xsd:element>
    <xsd:element name="BOFDescription" ma:index="18" nillable="true" ma:displayName="Kuvaus" ma:internalName="BOFDescription">
      <xsd:simpleType>
        <xsd:restriction base="dms:Note">
          <xsd:maxLength value="255"/>
        </xsd:restriction>
      </xsd:simpleType>
    </xsd:element>
    <xsd:element name="BOFMeeting" ma:index="19" nillable="true" ma:displayName="Kokous" ma:internalName="BOFMeeting">
      <xsd:simpleType>
        <xsd:restriction base="dms:Text">
          <xsd:maxLength value="255"/>
        </xsd:restriction>
      </xsd:simpleType>
    </xsd:element>
    <xsd:element name="BOFMeetingDate" ma:index="20" nillable="true" ma:displayName="Kokouksen päivämäärä" ma:format="DateOnly" ma:internalName="BOFMeetingDate">
      <xsd:simpleType>
        <xsd:restriction base="dms:DateTime"/>
      </xsd:simpleType>
    </xsd:element>
    <xsd:element name="BOFYear" ma:index="21" nillable="true" ma:displayName="Vuosi" ma:internalName="BOFYear">
      <xsd:simpleType>
        <xsd:restriction base="dms:Text">
          <xsd:maxLength value="255"/>
        </xsd:restriction>
      </xsd:simpleType>
    </xsd:element>
    <xsd:element name="BOFDeadline" ma:index="22" nillable="true" ma:displayName="Määräpäivä" ma:format="DateOnly" ma:internalName="BOFDeadline">
      <xsd:simpleType>
        <xsd:restriction base="dms:DateTime"/>
      </xsd:simpleType>
    </xsd:element>
    <xsd:element name="BOFOrganization" ma:index="23" nillable="true" ma:displayName="Organisaatio" ma:internalName="BOFOrganization">
      <xsd:simpleType>
        <xsd:restriction base="dms:Text">
          <xsd:maxLength value="255"/>
        </xsd:restriction>
      </xsd:simpleType>
    </xsd:element>
    <xsd:element name="BOFDepartment" ma:index="24" nillable="true" ma:displayName="Osasto/toimisto" ma:internalName="BOFDepartment">
      <xsd:simpleType>
        <xsd:restriction base="dms:Text">
          <xsd:maxLength value="255"/>
        </xsd:restriction>
      </xsd:simpleType>
    </xsd:element>
    <xsd:element name="BOFOriginator" ma:index="25" nillable="true" ma:displayName="Tekijät" ma:internalName="BOFOriginator">
      <xsd:simpleType>
        <xsd:restriction base="dms:Text">
          <xsd:maxLength value="255"/>
        </xsd:restriction>
      </xsd:simpleType>
    </xsd:element>
    <xsd:element name="BOFDocumentShape1" ma:index="26"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7" nillable="true" ma:displayName="Numero" ma:internalName="BOFNumber">
      <xsd:simpleType>
        <xsd:restriction base="dms:Text">
          <xsd:maxLength value="255"/>
        </xsd:restriction>
      </xsd:simpleType>
    </xsd:element>
    <xsd:element name="BOFVersionNumber" ma:index="28" nillable="true" ma:displayName="Versionumero" ma:internalName="BOFVersionNumber">
      <xsd:simpleType>
        <xsd:restriction base="dms:Text">
          <xsd:maxLength value="255"/>
        </xsd:restriction>
      </xsd:simpleType>
    </xsd:element>
    <xsd:element name="BOFEnclosureNumber" ma:index="29" nillable="true" ma:displayName="Liitenumero" ma:internalName="BOFEnclosureNumber">
      <xsd:simpleType>
        <xsd:restriction base="dms:Text">
          <xsd:maxLength value="255"/>
        </xsd:restriction>
      </xsd:simpleType>
    </xsd:element>
    <xsd:element name="BOFArrivalMethod" ma:index="31" nillable="true" ma:displayName="Saapumistapa" ma:internalName="BOFArrivalMethod">
      <xsd:simpleType>
        <xsd:restriction base="dms:Text">
          <xsd:maxLength value="255"/>
        </xsd:restriction>
      </xsd:simpleType>
    </xsd:element>
    <xsd:element name="BOFBusinessID" ma:index="32" nillable="true" ma:displayName="Y-tunnus" ma:default="0202248-1​" ma:internalName="BOFBusinessID">
      <xsd:simpleType>
        <xsd:restriction base="dms:Text">
          <xsd:maxLength value="255"/>
        </xsd:restriction>
      </xsd:simpleType>
    </xsd:element>
    <xsd:element name="BOFRetentionPeriod" ma:index="33" nillable="true" ma:displayName="Säilytysaika" ma:internalName="BOFRetentionPeriod">
      <xsd:simpleType>
        <xsd:restriction base="dms:Text">
          <xsd:maxLength value="255"/>
        </xsd:restriction>
      </xsd:simpleType>
    </xsd:element>
    <xsd:element name="BOFTOSSelectionDate" ma:index="34" nillable="true" ma:displayName="TOS valintapäivämäärä" ma:format="DateOnly" ma:internalName="BOFTOSSelectionDate">
      <xsd:simpleType>
        <xsd:restriction base="dms:DateTime"/>
      </xsd:simpleType>
    </xsd:element>
    <xsd:element name="BOFSiteURL" ma:index="35" nillable="true" ma:displayName="Aiempi sijainti" ma:internalName="BOFSiteURL">
      <xsd:simpleType>
        <xsd:restriction base="dms:Note"/>
      </xsd:simpleType>
    </xsd:element>
    <xsd:element name="BOFSecurityPeriod" ma:index="36" nillable="true" ma:displayName="Salassapitoaika" ma:internalName="BOFSecurityPeriod">
      <xsd:simpleType>
        <xsd:restriction base="dms:Text">
          <xsd:maxLength value="255"/>
        </xsd:restriction>
      </xsd:simpleType>
    </xsd:element>
    <xsd:element name="BOFSecurityPeriodEndDate" ma:index="37" nillable="true" ma:displayName="Salassapidon päättymisajankohta" ma:format="DateOnly" ma:internalName="BOFSecurityPeriodEndDate">
      <xsd:simpleType>
        <xsd:restriction base="dms:DateTime"/>
      </xsd:simpleType>
    </xsd:element>
    <xsd:element name="o96e69e5e0314f8992b96c5b8538545d" ma:index="39"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ff3ff6a43eef4b95bd29615e79592b9c" ma:index="41" nillable="true" ma:taxonomy="true" ma:internalName="ff3ff6a43eef4b95bd29615e79592b9c" ma:taxonomyFieldName="BOFSecurityReason" ma:displayName="Salassapitoperuste SP" ma:default="" ma:fieldId="{ff3ff6a4-3eef-4b95-bd29-615e79592b9c}" ma:sspId="30d126b2-fd09-4686-ac2d-ba29881ff9df" ma:termSetId="42e65234-2276-4b4b-aa53-4106c6c54a7f" ma:anchorId="00000000-0000-0000-0000-000000000000" ma:open="false" ma:isKeyword="false">
      <xsd:complexType>
        <xsd:sequence>
          <xsd:element ref="pc:Terms" minOccurs="0" maxOccurs="1"/>
        </xsd:sequence>
      </xsd:complexType>
    </xsd:element>
    <xsd:element name="gd8b56b432df437cb5b0d2ef9fd59038" ma:index="44" ma:taxonomy="true" ma:internalName="gd8b56b432df437cb5b0d2ef9fd59038" ma:taxonomyFieldName="BOFStatus" ma:displayName="Tila" ma:readOnly="false" ma:default="80;#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8"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l8dd6da34d7b440d9390ef60a6148415" ma:index="49"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p9ca7f10866448519b79df35ffed521b" ma:index="52" ma:taxonomy="true" ma:internalName="p9ca7f10866448519b79df35ffed521b" ma:taxonomyFieldName="BOFSPTOSAndDocumentType" ma:displayName="Tehtäväluokka ja asiakirjatyyppi SP" ma:readOnly="false" ma:default="" ma:fieldId="{99ca7f10-8664-4851-9b79-df35ffed521b}" ma:sspId="30d126b2-fd09-4686-ac2d-ba29881ff9df" ma:termSetId="49374b8f-d034-4f01-a714-d9e5c3e7be11" ma:anchorId="00000000-0000-0000-0000-000000000000" ma:open="false" ma:isKeyword="false">
      <xsd:complexType>
        <xsd:sequence>
          <xsd:element ref="pc:Terms" minOccurs="0" maxOccurs="1"/>
        </xsd:sequence>
      </xsd:complexType>
    </xsd:element>
    <xsd:element name="_dlc_DocId" ma:index="53" nillable="true" ma:displayName="_dlc_DocId" ma:description="The value of the document ID assigned to this item." ma:internalName="_dlc_DocId" ma:readOnly="true">
      <xsd:simpleType>
        <xsd:restriction base="dms:Text"/>
      </xsd:simpleType>
    </xsd:element>
    <xsd:element name="_dlc_DocIdUrl" ma:index="54" nillable="true" ma:displayName="_dlc_DocIdUrl"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5" nillable="true" ma:displayName="Persist ID" ma:description="Keep ID on add." ma:hidden="true" ma:internalName="_dlc_DocIdPersistId" ma:readOnly="true">
      <xsd:simpleType>
        <xsd:restriction base="dms:Boolean"/>
      </xsd:simpleType>
    </xsd:element>
    <xsd:element name="o1fbbbeebb644891a6771ec98b7c634d" ma:index="56"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h029effa7c554f3c86de4aef50730367" ma:index="57" nillable="true" ma:taxonomy="true" ma:internalName="h029effa7c554f3c86de4aef50730367" ma:taxonomyFieldName="BOFSecurityReason3" ma:displayName="Salassapitoperuste SP 3" ma:default="" ma:fieldId="{1029effa-7c55-4f3c-86de-4aef50730367}" ma:sspId="30d126b2-fd09-4686-ac2d-ba29881ff9df" ma:termSetId="42e65234-2276-4b4b-aa53-4106c6c54a7f" ma:anchorId="00000000-0000-0000-0000-000000000000" ma:open="false" ma:isKeyword="false">
      <xsd:complexType>
        <xsd:sequence>
          <xsd:element ref="pc:Terms" minOccurs="0" maxOccurs="1"/>
        </xsd:sequence>
      </xsd:complexType>
    </xsd:element>
    <xsd:element name="ncfda73a1c5541528978243785b50a6b" ma:index="58" nillable="true" ma:taxonomy="true" ma:internalName="ncfda73a1c5541528978243785b50a6b" ma:taxonomyFieldName="BOFSecurityReason2" ma:displayName="Salassapitoperuste SP 2" ma:default="" ma:fieldId="{7cfda73a-1c55-4152-8978-243785b50a6b}" ma:sspId="30d126b2-fd09-4686-ac2d-ba29881ff9df" ma:termSetId="42e65234-2276-4b4b-aa53-4106c6c54a7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5"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40" nillable="true" ma:displayName="Taxonomy Catch All Column" ma:hidden="true" ma:list="{77ba9d00-16e4-4dd2-bb5d-3cdc5a89d403}" ma:internalName="TaxCatchAll" ma:showField="CatchAllData" ma:web="f9fe9889-1afa-42d1-a54c-09ea60fbdfe9">
      <xsd:complexType>
        <xsd:complexContent>
          <xsd:extension base="dms:MultiChoiceLookup">
            <xsd:sequence>
              <xsd:element name="Value" type="dms:Lookup" maxOccurs="unbounded" minOccurs="0" nillable="true"/>
            </xsd:sequence>
          </xsd:extension>
        </xsd:complexContent>
      </xsd:complexType>
    </xsd:element>
    <xsd:element name="TaxCatchAllLabel" ma:index="42" nillable="true" ma:displayName="Taxonomy Catch All Column1" ma:hidden="true" ma:list="{77ba9d00-16e4-4dd2-bb5d-3cdc5a89d403}" ma:internalName="TaxCatchAllLabel" ma:readOnly="true" ma:showField="CatchAllDataLabel" ma:web="f9fe9889-1afa-42d1-a54c-09ea60fbdfe9">
      <xsd:complexType>
        <xsd:complexContent>
          <xsd:extension base="dms:MultiChoiceLookup">
            <xsd:sequence>
              <xsd:element name="Value" type="dms:Lookup" maxOccurs="unbounded" minOccurs="0" nillable="true"/>
            </xsd:sequence>
          </xsd:extension>
        </xsd:complexContent>
      </xsd:complexType>
    </xsd:element>
    <xsd:element name="TaxKeywordTaxHTField" ma:index="60"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ACCF1-05C5-4329-9BDE-5B204182B721}">
  <ds:schemaRefs>
    <ds:schemaRef ds:uri="http://schemas.microsoft.com/office/2006/metadata/properties"/>
    <ds:schemaRef ds:uri="6acf3a52-5fc7-44aa-b5a3-d8fcafa65ae9"/>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c4498ab8-87d8-47b3-9041-c69352928396"/>
    <ds:schemaRef ds:uri="http://www.w3.org/XML/1998/namespace"/>
    <ds:schemaRef ds:uri="http://purl.org/dc/elements/1.1/"/>
  </ds:schemaRefs>
</ds:datastoreItem>
</file>

<file path=customXml/itemProps2.xml><?xml version="1.0" encoding="utf-8"?>
<ds:datastoreItem xmlns:ds="http://schemas.openxmlformats.org/officeDocument/2006/customXml" ds:itemID="{B5C8B916-8B74-4C0E-B03D-75D0D04FE53A}">
  <ds:schemaRefs>
    <ds:schemaRef ds:uri="http://schemas.microsoft.com/sharepoint/v3/contenttype/forms"/>
  </ds:schemaRefs>
</ds:datastoreItem>
</file>

<file path=customXml/itemProps3.xml><?xml version="1.0" encoding="utf-8"?>
<ds:datastoreItem xmlns:ds="http://schemas.openxmlformats.org/officeDocument/2006/customXml" ds:itemID="{B9480CE5-298F-4D0C-9382-696E754BAA20}">
  <ds:schemaRefs>
    <ds:schemaRef ds:uri="http://schemas.openxmlformats.org/officeDocument/2006/bibliography"/>
  </ds:schemaRefs>
</ds:datastoreItem>
</file>

<file path=customXml/itemProps4.xml><?xml version="1.0" encoding="utf-8"?>
<ds:datastoreItem xmlns:ds="http://schemas.openxmlformats.org/officeDocument/2006/customXml" ds:itemID="{0053D921-A555-4A09-9011-A7177A64D7CE}">
  <ds:schemaRefs>
    <ds:schemaRef ds:uri="http://schemas.microsoft.com/sharepoint/events"/>
  </ds:schemaRefs>
</ds:datastoreItem>
</file>

<file path=customXml/itemProps5.xml><?xml version="1.0" encoding="utf-8"?>
<ds:datastoreItem xmlns:ds="http://schemas.openxmlformats.org/officeDocument/2006/customXml" ds:itemID="{5B6F7B41-52B2-4922-860E-5CABCD48032A}">
  <ds:schemaRefs/>
</ds:datastoreItem>
</file>

<file path=customXml/itemProps6.xml><?xml version="1.0" encoding="utf-8"?>
<ds:datastoreItem xmlns:ds="http://schemas.openxmlformats.org/officeDocument/2006/customXml" ds:itemID="{84AB2373-8382-4A42-9B2D-F01DE4CD4E3A}">
  <ds:schemaRefs>
    <ds:schemaRef ds:uri="http://schemas.microsoft.com/office/2006/metadata/customXsn"/>
  </ds:schemaRefs>
</ds:datastoreItem>
</file>

<file path=customXml/itemProps7.xml><?xml version="1.0" encoding="utf-8"?>
<ds:datastoreItem xmlns:ds="http://schemas.openxmlformats.org/officeDocument/2006/customXml" ds:itemID="{466005C0-1BCD-468E-AE24-C52C350C8826}">
  <ds:schemaRefs>
    <ds:schemaRef ds:uri="Microsoft.SharePoint.Taxonomy.ContentTypeSync"/>
  </ds:schemaRefs>
</ds:datastoreItem>
</file>

<file path=customXml/itemProps8.xml><?xml version="1.0" encoding="utf-8"?>
<ds:datastoreItem xmlns:ds="http://schemas.openxmlformats.org/officeDocument/2006/customXml" ds:itemID="{9E2E9B41-1441-4E5F-949A-52509E14D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1415</Words>
  <Characters>11462</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Description of electronic reporting of KOIA reports</vt:lpstr>
    </vt:vector>
  </TitlesOfParts>
  <Company>Suomen Pankki</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electronic reporting of KOTI reports</dc:title>
  <dc:subject/>
  <dc:creator>Rahoitustilastotoimisto</dc:creator>
  <cp:keywords/>
  <dc:description/>
  <cp:lastModifiedBy>Janhunen, Timi</cp:lastModifiedBy>
  <cp:revision>6</cp:revision>
  <cp:lastPrinted>2024-03-12T05:48:00Z</cp:lastPrinted>
  <dcterms:created xsi:type="dcterms:W3CDTF">2024-06-12T08:59:00Z</dcterms:created>
  <dcterms:modified xsi:type="dcterms:W3CDTF">2024-06-18T05:35:00Z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Suomen Pankki</vt:lpwstr>
  </property>
  <property fmtid="{D5CDD505-2E9C-101B-9397-08002B2CF9AE}" pid="3" name="Author">
    <vt:lpwstr>Rahoitustilastotoimisto</vt:lpwstr>
  </property>
  <property fmtid="{D5CDD505-2E9C-101B-9397-08002B2CF9AE}" pid="4" name="BOFDepartment">
    <vt:lpwstr>Rahoitusvakaus- ja tilasto-osasto</vt:lpwstr>
  </property>
  <property fmtid="{D5CDD505-2E9C-101B-9397-08002B2CF9AE}" pid="5" name="BOFDate">
    <vt:lpwstr>2024-06-10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Public|22eec492-dc8a-4ca2-89ab-485330597488</vt:lpwstr>
  </property>
  <property fmtid="{D5CDD505-2E9C-101B-9397-08002B2CF9AE}" pid="9" name="SecurityReason">
    <vt:lpwstr>e0ec5f77-0a35-4b35-b741-358c9e1fa571</vt:lpwstr>
  </property>
  <property fmtid="{D5CDD505-2E9C-101B-9397-08002B2CF9AE}" pid="10" name="ff3ff6a43eef4b95bd29615e79592b9c">
    <vt:lpwstr>-|e0ec5f77-0a35-4b35-b741-358c9e1fa571</vt:lpwstr>
  </property>
  <property fmtid="{D5CDD505-2E9C-101B-9397-08002B2CF9AE}" pid="11" name="c46fafd1657f437393bab4237537afdc">
    <vt:lpwstr/>
  </property>
  <property fmtid="{D5CDD505-2E9C-101B-9397-08002B2CF9AE}" pid="12" name="ncfda73a1c5541528978243785b50a6b">
    <vt:lpwstr>-|e0ec5f77-0a35-4b35-b741-358c9e1fa571</vt:lpwstr>
  </property>
  <property fmtid="{D5CDD505-2E9C-101B-9397-08002B2CF9AE}" pid="13" name="SecurityReason2">
    <vt:lpwstr>e0ec5f77-0a35-4b35-b741-358c9e1fa571</vt:lpwstr>
  </property>
  <property fmtid="{D5CDD505-2E9C-101B-9397-08002B2CF9AE}" pid="14" name="a4415a7a0fef4c36bb7c664d9877e65b">
    <vt:lpwstr/>
  </property>
  <property fmtid="{D5CDD505-2E9C-101B-9397-08002B2CF9AE}" pid="15" name="h029effa7c554f3c86de4aef50730367">
    <vt:lpwstr>-|e0ec5f77-0a35-4b35-b741-358c9e1fa571</vt:lpwstr>
  </property>
  <property fmtid="{D5CDD505-2E9C-101B-9397-08002B2CF9AE}" pid="16" name="SecurityReason3">
    <vt:lpwstr>e0ec5f77-0a35-4b35-b741-358c9e1fa571</vt:lpwstr>
  </property>
  <property fmtid="{D5CDD505-2E9C-101B-9397-08002B2CF9AE}" pid="17" name="d137ed4ccf9f47e6aec6101c1c03764b">
    <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Instruction</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Draft|eb8c226b-c5bb-4ca1-823d-868db9a2d96d</vt:lpwstr>
  </property>
  <property fmtid="{D5CDD505-2E9C-101B-9397-08002B2CF9AE}" pid="26" name="ContentTypeId">
    <vt:lpwstr>0x01010048A48038F6F00E42902EC62EFFC51061010099483BB1CDC4C6408F88DF062E3B6E0E</vt:lpwstr>
  </property>
  <property fmtid="{D5CDD505-2E9C-101B-9397-08002B2CF9AE}" pid="27" name="_dlc_DocIdItemGuid">
    <vt:lpwstr>c9479402-3294-4183-941d-0a91293b2038</vt:lpwstr>
  </property>
  <property fmtid="{D5CDD505-2E9C-101B-9397-08002B2CF9AE}" pid="28" name="TaxKeyword">
    <vt:lpwstr/>
  </property>
  <property fmtid="{D5CDD505-2E9C-101B-9397-08002B2CF9AE}" pid="29" name="BOFSecurityReason2">
    <vt:lpwstr>46;#-|e0ec5f77-0a35-4b35-b741-358c9e1fa571</vt:lpwstr>
  </property>
  <property fmtid="{D5CDD505-2E9C-101B-9397-08002B2CF9AE}" pid="30" name="BOFStatus">
    <vt:lpwstr>80;#Draft|eb8c226b-c5bb-4ca1-823d-868db9a2d96d</vt:lpwstr>
  </property>
  <property fmtid="{D5CDD505-2E9C-101B-9397-08002B2CF9AE}" pid="31" name="BOFSecurityReason3">
    <vt:lpwstr>46;#-|e0ec5f77-0a35-4b35-b741-358c9e1fa571</vt:lpwstr>
  </property>
  <property fmtid="{D5CDD505-2E9C-101B-9397-08002B2CF9AE}" pid="32" name="BOFECBClassification">
    <vt:lpwstr/>
  </property>
  <property fmtid="{D5CDD505-2E9C-101B-9397-08002B2CF9AE}" pid="33" name="BOFSecuritylevel">
    <vt:lpwstr>100;#-|75416c61-bd53-47df-aed8-123572bbabae</vt:lpwstr>
  </property>
  <property fmtid="{D5CDD505-2E9C-101B-9397-08002B2CF9AE}" pid="34" name="BOFSecurityReason">
    <vt:lpwstr>46;#-|e0ec5f77-0a35-4b35-b741-358c9e1fa571</vt:lpwstr>
  </property>
  <property fmtid="{D5CDD505-2E9C-101B-9397-08002B2CF9AE}" pid="35" name="BOFPublicity">
    <vt:lpwstr>11;#Public|22eec492-dc8a-4ca2-89ab-485330597488</vt:lpwstr>
  </property>
  <property fmtid="{D5CDD505-2E9C-101B-9397-08002B2CF9AE}" pid="36" name="BOFPersonalData">
    <vt:lpwstr>5;#Ei sisällä henkilötietoja|dc4e5d95-7f5c-40bc-90d0-62ffc545ecb2</vt:lpwstr>
  </property>
  <property fmtid="{D5CDD505-2E9C-101B-9397-08002B2CF9AE}" pid="37" name="BOFSPTOSAndDocumentType">
    <vt:lpwstr>86;#Ohje|c7585c8b-0475-4fe8-bc0f-f878fc02c4b8</vt:lpwstr>
  </property>
  <property fmtid="{D5CDD505-2E9C-101B-9397-08002B2CF9AE}" pid="38" name="BOFLanguage">
    <vt:lpwstr/>
  </property>
</Properties>
</file>